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B7" w:rsidRPr="0011048D" w:rsidRDefault="00203DB7" w:rsidP="00203DB7">
      <w:pPr>
        <w:tabs>
          <w:tab w:val="left" w:pos="2355"/>
        </w:tabs>
        <w:rPr>
          <w:rFonts w:ascii="Sylfaen" w:hAnsi="Sylfaen"/>
          <w:b/>
          <w:sz w:val="24"/>
          <w:szCs w:val="24"/>
          <w:lang w:val="ka-GE"/>
        </w:rPr>
      </w:pPr>
      <w:r w:rsidRPr="0011048D">
        <w:rPr>
          <w:rFonts w:ascii="Sylfaen" w:hAnsi="Sylfaen"/>
          <w:b/>
          <w:sz w:val="24"/>
          <w:szCs w:val="24"/>
          <w:lang w:val="ka-GE"/>
        </w:rPr>
        <w:t>მანქანა-მექანიზმების გამმართველის</w:t>
      </w:r>
    </w:p>
    <w:p w:rsidR="00203DB7" w:rsidRPr="0011048D" w:rsidRDefault="00203DB7" w:rsidP="00203DB7">
      <w:pPr>
        <w:ind w:firstLine="708"/>
        <w:rPr>
          <w:rFonts w:ascii="Sylfaen" w:hAnsi="Sylfaen"/>
          <w:b/>
          <w:sz w:val="24"/>
          <w:szCs w:val="24"/>
        </w:rPr>
      </w:pPr>
      <w:r w:rsidRPr="0011048D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11048D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203DB7" w:rsidRPr="0011048D" w:rsidRDefault="00203DB7" w:rsidP="00203DB7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203DB7" w:rsidRPr="0011048D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3DB7" w:rsidRPr="0011048D" w:rsidRDefault="00203DB7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1048D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DB7" w:rsidRPr="0011048D" w:rsidRDefault="00203DB7" w:rsidP="00224E4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11048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საშუალო</w:t>
            </w:r>
            <w:r w:rsidRPr="0011048D"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</w:t>
            </w:r>
            <w:r w:rsidRPr="0011048D"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 </w:t>
            </w:r>
            <w:r w:rsidRPr="0011048D">
              <w:rPr>
                <w:rFonts w:ascii="Sylfaen" w:hAnsi="Sylfaen" w:cs="AcadNusx"/>
                <w:color w:val="000000"/>
                <w:sz w:val="24"/>
                <w:szCs w:val="24"/>
              </w:rPr>
              <w:t xml:space="preserve"> პროფესიულ</w:t>
            </w:r>
            <w:r w:rsidRPr="0011048D">
              <w:rPr>
                <w:rFonts w:ascii="Sylfaen" w:hAnsi="Sylfaen" w:cs="Arial"/>
                <w:color w:val="000000"/>
                <w:sz w:val="24"/>
                <w:szCs w:val="24"/>
              </w:rPr>
              <w:t>ი</w:t>
            </w:r>
          </w:p>
        </w:tc>
      </w:tr>
      <w:tr w:rsidR="00203DB7" w:rsidRPr="0011048D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3DB7" w:rsidRPr="0011048D" w:rsidRDefault="00203DB7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1048D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11048D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DB7" w:rsidRPr="0011048D" w:rsidRDefault="00203DB7" w:rsidP="00224E44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203DB7" w:rsidRPr="0011048D" w:rsidTr="00224E4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3DB7" w:rsidRPr="0011048D" w:rsidRDefault="00203DB7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1048D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DB7" w:rsidRPr="0011048D" w:rsidRDefault="00203DB7" w:rsidP="00224E4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proofErr w:type="gramStart"/>
            <w:r w:rsidRPr="0011048D">
              <w:rPr>
                <w:rFonts w:ascii="Sylfaen" w:hAnsi="Sylfaen" w:cs="Sylfaen"/>
                <w:color w:val="000000"/>
                <w:sz w:val="24"/>
                <w:szCs w:val="24"/>
              </w:rPr>
              <w:t>დაკვირვებულობა</w:t>
            </w:r>
            <w:proofErr w:type="gramEnd"/>
            <w:r w:rsidRPr="0011048D">
              <w:rPr>
                <w:rFonts w:ascii="Sylfaen" w:hAnsi="Sylfaen" w:cs="AcadNusx"/>
                <w:color w:val="000000"/>
                <w:sz w:val="24"/>
                <w:szCs w:val="24"/>
              </w:rPr>
              <w:t>,</w:t>
            </w:r>
            <w:r w:rsidRPr="0011048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კომპეტენტურობა.</w:t>
            </w:r>
          </w:p>
        </w:tc>
      </w:tr>
      <w:tr w:rsidR="00203DB7" w:rsidRPr="0011048D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3DB7" w:rsidRPr="0011048D" w:rsidRDefault="00203DB7" w:rsidP="00224E4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11048D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DB7" w:rsidRPr="0011048D" w:rsidRDefault="00203DB7" w:rsidP="00224E4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proofErr w:type="gramStart"/>
            <w:r w:rsidRPr="0011048D">
              <w:rPr>
                <w:rFonts w:ascii="Sylfaen" w:hAnsi="Sylfaen" w:cs="Arial"/>
                <w:color w:val="000000"/>
                <w:sz w:val="24"/>
                <w:szCs w:val="24"/>
              </w:rPr>
              <w:t>უნდა  იცოდეს</w:t>
            </w:r>
            <w:proofErr w:type="gramEnd"/>
            <w:r w:rsidRPr="0011048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პირადი უსაფრთხოების,  პირველადი სამედიცინო დახმარების, ცეცხლმქრობი საშუალებების გამოყენების წესები.</w:t>
            </w:r>
          </w:p>
        </w:tc>
      </w:tr>
      <w:tr w:rsidR="00203DB7" w:rsidRPr="0011048D" w:rsidTr="00224E4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3DB7" w:rsidRPr="0011048D" w:rsidRDefault="00203DB7" w:rsidP="00224E4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11048D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DB7" w:rsidRPr="0011048D" w:rsidRDefault="00203DB7" w:rsidP="00224E44">
            <w:pPr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203DB7" w:rsidRPr="0011048D" w:rsidRDefault="00203DB7" w:rsidP="00203DB7">
      <w:pPr>
        <w:rPr>
          <w:rFonts w:ascii="Sylfaen" w:hAnsi="Sylfaen"/>
          <w:b/>
          <w:sz w:val="24"/>
          <w:szCs w:val="24"/>
          <w:lang w:val="ka-GE"/>
        </w:rPr>
      </w:pPr>
    </w:p>
    <w:p w:rsidR="00203DB7" w:rsidRPr="0011048D" w:rsidRDefault="00203DB7" w:rsidP="00203DB7">
      <w:pPr>
        <w:rPr>
          <w:rFonts w:ascii="Sylfaen" w:hAnsi="Sylfaen"/>
          <w:b/>
          <w:sz w:val="24"/>
          <w:szCs w:val="24"/>
          <w:lang w:val="ka-GE"/>
        </w:rPr>
      </w:pPr>
      <w:r w:rsidRPr="0011048D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color w:val="000000"/>
          <w:sz w:val="24"/>
          <w:szCs w:val="24"/>
        </w:rPr>
      </w:pPr>
      <w:r w:rsidRPr="0011048D">
        <w:rPr>
          <w:rFonts w:ascii="Sylfaen" w:hAnsi="Sylfaen" w:cs="Arial"/>
          <w:color w:val="000000"/>
          <w:sz w:val="24"/>
          <w:szCs w:val="24"/>
        </w:rPr>
        <w:t>1</w:t>
      </w:r>
      <w:r w:rsidRPr="0011048D">
        <w:rPr>
          <w:rFonts w:ascii="Sylfaen" w:hAnsi="Sylfaen" w:cs="Arial"/>
          <w:color w:val="000000"/>
          <w:sz w:val="24"/>
          <w:szCs w:val="24"/>
          <w:lang w:val="ka-GE"/>
        </w:rPr>
        <w:t>.</w:t>
      </w:r>
      <w:r w:rsidRPr="0011048D">
        <w:rPr>
          <w:rFonts w:ascii="Sylfaen" w:hAnsi="Sylfaen" w:cs="Arial"/>
          <w:color w:val="000000"/>
          <w:sz w:val="24"/>
          <w:szCs w:val="24"/>
        </w:rPr>
        <w:t xml:space="preserve">  </w:t>
      </w:r>
      <w:r w:rsidRPr="0011048D">
        <w:rPr>
          <w:rFonts w:ascii="Sylfaen" w:hAnsi="Sylfaen" w:cs="Arial"/>
          <w:color w:val="000000"/>
          <w:sz w:val="24"/>
          <w:szCs w:val="24"/>
          <w:lang w:val="ka-GE"/>
        </w:rPr>
        <w:t xml:space="preserve">   </w:t>
      </w:r>
      <w:r w:rsidRPr="0011048D">
        <w:rPr>
          <w:rFonts w:ascii="Sylfaen" w:hAnsi="Sylfaen" w:cs="Arial"/>
          <w:color w:val="000000"/>
          <w:sz w:val="24"/>
          <w:szCs w:val="24"/>
        </w:rPr>
        <w:t>მანქანა- მექანიზმების და დაზგა- დანადგარების ყოველდღიური და პერიოდული შემოწმება.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color w:val="000000"/>
          <w:sz w:val="24"/>
          <w:szCs w:val="24"/>
        </w:rPr>
      </w:pPr>
      <w:proofErr w:type="gramStart"/>
      <w:r w:rsidRPr="0011048D">
        <w:rPr>
          <w:rFonts w:ascii="Sylfaen" w:hAnsi="Sylfaen" w:cs="Arial"/>
          <w:color w:val="000000"/>
          <w:sz w:val="24"/>
          <w:szCs w:val="24"/>
        </w:rPr>
        <w:t xml:space="preserve">2 </w:t>
      </w:r>
      <w:r w:rsidRPr="0011048D">
        <w:rPr>
          <w:rFonts w:ascii="Sylfaen" w:hAnsi="Sylfaen" w:cs="Arial"/>
          <w:color w:val="000000"/>
          <w:sz w:val="24"/>
          <w:szCs w:val="24"/>
          <w:lang w:val="ka-GE"/>
        </w:rPr>
        <w:t>.</w:t>
      </w:r>
      <w:proofErr w:type="gramEnd"/>
      <w:r w:rsidRPr="0011048D">
        <w:rPr>
          <w:rFonts w:ascii="Sylfaen" w:hAnsi="Sylfaen" w:cs="Arial"/>
          <w:color w:val="000000"/>
          <w:sz w:val="24"/>
          <w:szCs w:val="24"/>
        </w:rPr>
        <w:t xml:space="preserve">    </w:t>
      </w:r>
      <w:proofErr w:type="gramStart"/>
      <w:r w:rsidRPr="0011048D">
        <w:rPr>
          <w:rFonts w:ascii="Sylfaen" w:hAnsi="Sylfaen" w:cs="Arial"/>
          <w:color w:val="000000"/>
          <w:sz w:val="24"/>
          <w:szCs w:val="24"/>
        </w:rPr>
        <w:t>სამუშაო</w:t>
      </w:r>
      <w:proofErr w:type="gramEnd"/>
      <w:r w:rsidRPr="0011048D">
        <w:rPr>
          <w:rFonts w:ascii="Sylfaen" w:hAnsi="Sylfaen" w:cs="Arial"/>
          <w:color w:val="000000"/>
          <w:sz w:val="24"/>
          <w:szCs w:val="24"/>
        </w:rPr>
        <w:t xml:space="preserve"> ადგილის ინსტრუქციის  მიხედვით  შენახვა და ნარჩენების დროული  გატანა.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color w:val="000000"/>
          <w:sz w:val="24"/>
          <w:szCs w:val="24"/>
        </w:rPr>
      </w:pPr>
      <w:proofErr w:type="gramStart"/>
      <w:r w:rsidRPr="0011048D">
        <w:rPr>
          <w:rFonts w:ascii="Sylfaen" w:hAnsi="Sylfaen" w:cs="Arial"/>
          <w:color w:val="000000"/>
          <w:sz w:val="24"/>
          <w:szCs w:val="24"/>
        </w:rPr>
        <w:t xml:space="preserve">3 </w:t>
      </w:r>
      <w:r w:rsidRPr="0011048D">
        <w:rPr>
          <w:rFonts w:ascii="Sylfaen" w:hAnsi="Sylfaen" w:cs="Arial"/>
          <w:color w:val="000000"/>
          <w:sz w:val="24"/>
          <w:szCs w:val="24"/>
          <w:lang w:val="ka-GE"/>
        </w:rPr>
        <w:t>.</w:t>
      </w:r>
      <w:proofErr w:type="gramEnd"/>
      <w:r w:rsidRPr="0011048D">
        <w:rPr>
          <w:rFonts w:ascii="Sylfaen" w:hAnsi="Sylfaen" w:cs="Arial"/>
          <w:color w:val="000000"/>
          <w:sz w:val="24"/>
          <w:szCs w:val="24"/>
        </w:rPr>
        <w:t xml:space="preserve">    </w:t>
      </w:r>
      <w:proofErr w:type="gramStart"/>
      <w:r w:rsidRPr="0011048D">
        <w:rPr>
          <w:rFonts w:ascii="Sylfaen" w:hAnsi="Sylfaen" w:cs="Arial"/>
          <w:color w:val="000000"/>
          <w:sz w:val="24"/>
          <w:szCs w:val="24"/>
        </w:rPr>
        <w:t>საცხებ-საპოხი</w:t>
      </w:r>
      <w:proofErr w:type="gramEnd"/>
      <w:r w:rsidRPr="0011048D">
        <w:rPr>
          <w:rFonts w:ascii="Sylfaen" w:hAnsi="Sylfaen" w:cs="Arial"/>
          <w:color w:val="000000"/>
          <w:sz w:val="24"/>
          <w:szCs w:val="24"/>
        </w:rPr>
        <w:t xml:space="preserve"> მასალების შეცვლა ექსპლუატაციის სქემის მიხედვით.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color w:val="000000"/>
          <w:sz w:val="24"/>
          <w:szCs w:val="24"/>
        </w:rPr>
      </w:pPr>
      <w:r w:rsidRPr="0011048D">
        <w:rPr>
          <w:rFonts w:ascii="Sylfaen" w:hAnsi="Sylfaen" w:cs="Arial"/>
          <w:color w:val="000000"/>
          <w:sz w:val="24"/>
          <w:szCs w:val="24"/>
        </w:rPr>
        <w:t>4</w:t>
      </w:r>
      <w:r w:rsidRPr="0011048D">
        <w:rPr>
          <w:rFonts w:ascii="Sylfaen" w:hAnsi="Sylfaen" w:cs="Arial"/>
          <w:color w:val="000000"/>
          <w:sz w:val="24"/>
          <w:szCs w:val="24"/>
          <w:lang w:val="ka-GE"/>
        </w:rPr>
        <w:t>.</w:t>
      </w:r>
      <w:r w:rsidRPr="0011048D">
        <w:rPr>
          <w:rFonts w:ascii="Sylfaen" w:hAnsi="Sylfaen" w:cs="Arial"/>
          <w:color w:val="000000"/>
          <w:sz w:val="24"/>
          <w:szCs w:val="24"/>
        </w:rPr>
        <w:t xml:space="preserve">     </w:t>
      </w:r>
      <w:proofErr w:type="gramStart"/>
      <w:r w:rsidRPr="0011048D">
        <w:rPr>
          <w:rFonts w:ascii="Sylfaen" w:hAnsi="Sylfaen" w:cs="Arial"/>
          <w:color w:val="000000"/>
          <w:sz w:val="24"/>
          <w:szCs w:val="24"/>
        </w:rPr>
        <w:t>შრომის  იარაღების</w:t>
      </w:r>
      <w:proofErr w:type="gramEnd"/>
      <w:r w:rsidRPr="0011048D">
        <w:rPr>
          <w:rFonts w:ascii="Sylfaen" w:hAnsi="Sylfaen" w:cs="Arial"/>
          <w:color w:val="000000"/>
          <w:sz w:val="24"/>
          <w:szCs w:val="24"/>
        </w:rPr>
        <w:t xml:space="preserve">  სწორი ექსპლუატაცია 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sz w:val="24"/>
          <w:szCs w:val="24"/>
        </w:rPr>
      </w:pPr>
      <w:proofErr w:type="gramStart"/>
      <w:r w:rsidRPr="0011048D">
        <w:rPr>
          <w:rFonts w:ascii="Sylfaen" w:hAnsi="Sylfaen" w:cs="Arial"/>
          <w:sz w:val="24"/>
          <w:szCs w:val="24"/>
        </w:rPr>
        <w:t xml:space="preserve">5 </w:t>
      </w:r>
      <w:r w:rsidRPr="0011048D">
        <w:rPr>
          <w:rFonts w:ascii="Sylfaen" w:hAnsi="Sylfaen" w:cs="Arial"/>
          <w:sz w:val="24"/>
          <w:szCs w:val="24"/>
          <w:lang w:val="ka-GE"/>
        </w:rPr>
        <w:t>.</w:t>
      </w:r>
      <w:proofErr w:type="gramEnd"/>
      <w:r w:rsidRPr="0011048D">
        <w:rPr>
          <w:rFonts w:ascii="Sylfaen" w:hAnsi="Sylfaen" w:cs="Arial"/>
          <w:sz w:val="24"/>
          <w:szCs w:val="24"/>
        </w:rPr>
        <w:t xml:space="preserve">   </w:t>
      </w:r>
      <w:r w:rsidRPr="0011048D">
        <w:rPr>
          <w:rFonts w:ascii="Sylfaen" w:hAnsi="Sylfaen" w:cs="Arial"/>
          <w:sz w:val="24"/>
          <w:szCs w:val="24"/>
          <w:lang w:val="ka-GE"/>
        </w:rPr>
        <w:t xml:space="preserve"> მოვალეა დაიცვას </w:t>
      </w:r>
      <w:r w:rsidRPr="0011048D">
        <w:rPr>
          <w:rFonts w:ascii="Sylfaen" w:hAnsi="Sylfaen" w:cs="Arial"/>
          <w:sz w:val="24"/>
          <w:szCs w:val="24"/>
        </w:rPr>
        <w:t xml:space="preserve"> ინსტრუქციების და ტექნოლოგიური პროცესის დაცვა</w:t>
      </w:r>
    </w:p>
    <w:p w:rsidR="00203DB7" w:rsidRPr="0011048D" w:rsidRDefault="00203DB7" w:rsidP="00203DB7">
      <w:pPr>
        <w:ind w:left="630" w:hanging="630"/>
        <w:jc w:val="both"/>
        <w:rPr>
          <w:rFonts w:ascii="Sylfaen" w:hAnsi="Sylfaen" w:cs="Arial"/>
          <w:sz w:val="24"/>
          <w:szCs w:val="24"/>
        </w:rPr>
      </w:pPr>
      <w:r w:rsidRPr="0011048D">
        <w:rPr>
          <w:rFonts w:ascii="Sylfaen" w:hAnsi="Sylfaen" w:cs="Sylfaen"/>
          <w:color w:val="000000"/>
          <w:sz w:val="24"/>
          <w:szCs w:val="24"/>
        </w:rPr>
        <w:t>6</w:t>
      </w:r>
      <w:r w:rsidRPr="0011048D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11048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11048D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11048D">
        <w:rPr>
          <w:rFonts w:ascii="Sylfaen" w:hAnsi="Sylfaen" w:cs="Arial"/>
          <w:sz w:val="24"/>
          <w:szCs w:val="24"/>
        </w:rPr>
        <w:t xml:space="preserve"> </w:t>
      </w:r>
      <w:proofErr w:type="gramStart"/>
      <w:r w:rsidRPr="0011048D">
        <w:rPr>
          <w:rFonts w:ascii="Sylfaen" w:hAnsi="Sylfaen" w:cs="Arial"/>
          <w:sz w:val="24"/>
          <w:szCs w:val="24"/>
        </w:rPr>
        <w:t>შრომის</w:t>
      </w:r>
      <w:proofErr w:type="gramEnd"/>
      <w:r w:rsidRPr="0011048D">
        <w:rPr>
          <w:rFonts w:ascii="Sylfaen" w:hAnsi="Sylfaen" w:cs="Arial"/>
          <w:sz w:val="24"/>
          <w:szCs w:val="24"/>
        </w:rPr>
        <w:t xml:space="preserve"> დაცვის, უსაფრთხოების ტექნიკისა და ხანძარსაწინააღმდეგო წესების დაცვის მოთხოვნების შესრულება</w:t>
      </w:r>
    </w:p>
    <w:p w:rsidR="00203DB7" w:rsidRPr="0011048D" w:rsidRDefault="00203DB7" w:rsidP="00203DB7">
      <w:pPr>
        <w:numPr>
          <w:ilvl w:val="0"/>
          <w:numId w:val="1"/>
        </w:numPr>
        <w:spacing w:after="0" w:afterAutospacing="0"/>
        <w:jc w:val="both"/>
        <w:rPr>
          <w:rFonts w:ascii="AcadNusx" w:hAnsi="AcadNusx"/>
          <w:color w:val="000000"/>
          <w:sz w:val="24"/>
          <w:szCs w:val="24"/>
        </w:rPr>
      </w:pPr>
      <w:r w:rsidRPr="0011048D">
        <w:rPr>
          <w:rFonts w:ascii="Sylfaen" w:hAnsi="Sylfaen"/>
          <w:color w:val="000000"/>
          <w:sz w:val="24"/>
          <w:szCs w:val="24"/>
          <w:lang w:val="ka-GE"/>
        </w:rPr>
        <w:t xml:space="preserve">მოვალეა </w:t>
      </w:r>
      <w:r w:rsidRPr="0011048D">
        <w:rPr>
          <w:rFonts w:ascii="Sylfaen" w:hAnsi="Sylfaen"/>
          <w:color w:val="000000"/>
          <w:sz w:val="24"/>
          <w:szCs w:val="24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 ბრძანება </w:t>
      </w:r>
      <w:r w:rsidRPr="0011048D">
        <w:rPr>
          <w:rFonts w:ascii="Sylfaen" w:hAnsi="Sylfaen"/>
          <w:color w:val="000000"/>
          <w:sz w:val="24"/>
          <w:szCs w:val="24"/>
          <w:lang w:val="ka-GE"/>
        </w:rPr>
        <w:t>კომპეტენციის</w:t>
      </w:r>
      <w:r w:rsidRPr="0011048D">
        <w:rPr>
          <w:rFonts w:ascii="Sylfaen" w:hAnsi="Sylfaen"/>
          <w:color w:val="000000"/>
          <w:sz w:val="24"/>
          <w:szCs w:val="24"/>
        </w:rPr>
        <w:t xml:space="preserve"> ფარგლებში.</w:t>
      </w:r>
    </w:p>
    <w:p w:rsidR="00203DB7" w:rsidRPr="0011048D" w:rsidRDefault="00203DB7" w:rsidP="00203DB7">
      <w:pPr>
        <w:numPr>
          <w:ilvl w:val="0"/>
          <w:numId w:val="1"/>
        </w:numPr>
        <w:spacing w:after="0" w:afterAutospacing="0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11048D">
        <w:rPr>
          <w:rFonts w:ascii="Sylfaen" w:hAnsi="Sylfaen"/>
          <w:sz w:val="24"/>
          <w:szCs w:val="24"/>
          <w:lang w:val="pt-BR"/>
        </w:rPr>
        <w:t>მოვალეა იხელმძღვანელოს</w:t>
      </w:r>
      <w:r w:rsidRPr="0011048D">
        <w:rPr>
          <w:rFonts w:ascii="Sylfaen" w:hAnsi="Sylfaen"/>
          <w:sz w:val="24"/>
          <w:szCs w:val="24"/>
          <w:lang w:val="ka-GE"/>
        </w:rPr>
        <w:t xml:space="preserve"> კომპანიი</w:t>
      </w:r>
      <w:r w:rsidRPr="0011048D">
        <w:rPr>
          <w:rFonts w:ascii="Sylfaen" w:hAnsi="Sylfaen"/>
          <w:sz w:val="24"/>
          <w:szCs w:val="24"/>
          <w:lang w:val="pt-BR"/>
        </w:rPr>
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</w:r>
      <w:r w:rsidRPr="0011048D">
        <w:rPr>
          <w:rFonts w:ascii="Sylfaen" w:hAnsi="Sylfaen"/>
          <w:color w:val="000000"/>
          <w:sz w:val="24"/>
          <w:szCs w:val="24"/>
          <w:lang w:val="ka-GE"/>
        </w:rPr>
        <w:t>;</w:t>
      </w:r>
    </w:p>
    <w:p w:rsidR="00203DB7" w:rsidRPr="0011048D" w:rsidRDefault="00203DB7" w:rsidP="00203DB7">
      <w:pPr>
        <w:numPr>
          <w:ilvl w:val="0"/>
          <w:numId w:val="1"/>
        </w:numPr>
        <w:spacing w:after="0" w:afterAutospacing="0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11048D">
        <w:rPr>
          <w:rFonts w:ascii="Sylfaen" w:hAnsi="Sylfaen"/>
          <w:sz w:val="24"/>
          <w:szCs w:val="24"/>
          <w:lang w:val="ka-GE"/>
        </w:rPr>
        <w:t>მოვალეა დაიცვას შინაგანაწესი და შრომის დისციპლინა</w:t>
      </w:r>
      <w:r w:rsidRPr="0011048D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03DB7" w:rsidRPr="0011048D" w:rsidRDefault="00203DB7" w:rsidP="00203DB7">
      <w:pPr>
        <w:ind w:left="630" w:hanging="630"/>
        <w:jc w:val="both"/>
        <w:rPr>
          <w:rFonts w:ascii="AcadNusx" w:hAnsi="AcadNusx" w:cs="Arial"/>
          <w:sz w:val="24"/>
          <w:szCs w:val="24"/>
        </w:rPr>
      </w:pPr>
    </w:p>
    <w:p w:rsidR="00203DB7" w:rsidRPr="0011048D" w:rsidRDefault="00203DB7" w:rsidP="00203DB7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11048D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11048D">
        <w:rPr>
          <w:rFonts w:ascii="Sylfaen" w:hAnsi="Sylfaen"/>
          <w:sz w:val="24"/>
          <w:szCs w:val="24"/>
          <w:lang w:val="ka-GE"/>
        </w:rPr>
        <w:tab/>
      </w:r>
      <w:r w:rsidRPr="0011048D"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  <w:bookmarkStart w:id="0" w:name="_GoBack"/>
      <w:bookmarkEnd w:id="0"/>
    </w:p>
    <w:sectPr w:rsidR="00203DB7" w:rsidRPr="001104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002D"/>
    <w:multiLevelType w:val="hybridMultilevel"/>
    <w:tmpl w:val="B204B2BC"/>
    <w:lvl w:ilvl="0" w:tplc="F2401BD8">
      <w:start w:val="7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E"/>
    <w:rsid w:val="00203DB7"/>
    <w:rsid w:val="00B4040E"/>
    <w:rsid w:val="00E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FA332-4F54-4D0E-93EF-1D63818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Railway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2019-10-25T08:33:00Z</dcterms:created>
  <dcterms:modified xsi:type="dcterms:W3CDTF">2019-10-25T08:34:00Z</dcterms:modified>
</cp:coreProperties>
</file>