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7D" w:rsidRDefault="004E177D" w:rsidP="004E177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ავტომანქანის მძღოლის</w:t>
      </w:r>
    </w:p>
    <w:p w:rsidR="004E177D" w:rsidRDefault="004E177D" w:rsidP="004E177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907"/>
      </w:tblGrid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eastAsia="Times New Roman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  <w:p w:rsidR="004E177D" w:rsidRDefault="004E177D">
            <w:pPr>
              <w:spacing w:line="256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 w:cs="Sylfaen"/>
                <w:color w:val="FF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მართვის</w:t>
            </w:r>
            <w:proofErr w:type="gramEnd"/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მოწმობა</w:t>
            </w:r>
            <w:r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AcadNusx" w:hAnsi="AcadNusx"/>
                <w:color w:val="000000"/>
                <w:lang w:val="pt-BR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D</w:t>
            </w:r>
            <w:r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კატეგორია ან </w:t>
            </w:r>
            <w:r>
              <w:rPr>
                <w:rFonts w:ascii="AcadNusx" w:hAnsi="AcadNusx"/>
                <w:color w:val="000000"/>
                <w:lang w:val="ka-GE"/>
              </w:rPr>
              <w:t>"</w:t>
            </w:r>
            <w:r>
              <w:rPr>
                <w:rFonts w:ascii="Sylfaen" w:hAnsi="Sylfaen"/>
                <w:color w:val="000000"/>
                <w:lang w:val="pt-BR"/>
              </w:rPr>
              <w:t>B</w:t>
            </w:r>
            <w:r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>კატეგორია და მძღოლად მუშაობის ერთი წლის გამოცდილება.</w:t>
            </w:r>
            <w:r>
              <w:rPr>
                <w:rFonts w:ascii="AcadNusx" w:hAnsi="AcadNusx"/>
                <w:color w:val="000000"/>
                <w:lang w:val="pt-BR"/>
              </w:rPr>
              <w:t xml:space="preserve">  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სწრაფი რეაქციის უნარი</w:t>
            </w:r>
          </w:p>
          <w:p w:rsidR="004E177D" w:rsidRDefault="004E177D">
            <w:pPr>
              <w:spacing w:line="256" w:lineRule="auto"/>
              <w:jc w:val="both"/>
              <w:rPr>
                <w:rFonts w:ascii="AcadNusx" w:hAnsi="AcadNusx"/>
                <w:color w:val="000000"/>
                <w:lang w:val="ka-GE"/>
              </w:rPr>
            </w:pP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56" w:lineRule="auto"/>
              <w:jc w:val="both"/>
              <w:rPr>
                <w:rFonts w:ascii="AcadNusx" w:hAnsi="AcadNusx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საავტომობილო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მოძრაობის წესები. ავტომობილის ტექნიკური ექსპლუატაციის წესები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177D" w:rsidRDefault="004E177D">
            <w:pPr>
              <w:spacing w:line="256" w:lineRule="auto"/>
              <w:jc w:val="both"/>
              <w:rPr>
                <w:rFonts w:ascii="AcadNusx" w:hAnsi="AcadNusx" w:cs="Arial"/>
                <w:bCs/>
                <w:color w:val="000000"/>
              </w:rPr>
            </w:pPr>
          </w:p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pt-BR"/>
              </w:rPr>
            </w:pPr>
          </w:p>
        </w:tc>
      </w:tr>
    </w:tbl>
    <w:p w:rsidR="004E177D" w:rsidRDefault="004E177D" w:rsidP="004E177D">
      <w:pPr>
        <w:spacing w:line="276" w:lineRule="auto"/>
        <w:rPr>
          <w:rFonts w:ascii="Sylfaen" w:hAnsi="Sylfaen"/>
          <w:b/>
          <w:lang w:val="pt-BR"/>
        </w:rPr>
      </w:pPr>
    </w:p>
    <w:p w:rsidR="004E177D" w:rsidRDefault="004E177D" w:rsidP="004E177D">
      <w:pPr>
        <w:numPr>
          <w:ilvl w:val="0"/>
          <w:numId w:val="1"/>
        </w:numPr>
        <w:spacing w:after="0" w:afterAutospacing="0" w:line="276" w:lineRule="auto"/>
        <w:rPr>
          <w:rFonts w:ascii="AcadMtavr" w:hAnsi="AcadMtavr"/>
          <w:b/>
          <w:sz w:val="20"/>
          <w:szCs w:val="20"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tbl>
      <w:tblPr>
        <w:tblpPr w:leftFromText="180" w:rightFromText="180" w:bottomFromText="160" w:vertAnchor="tex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საავტომობილო ტრანსპორტის მოძრაობის უსაფრთხოების წესების დაცვა</w:t>
            </w:r>
          </w:p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77D" w:rsidRDefault="004E177D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ავტომობილის საწვავ-საცხები მასალებით  გამართვა</w:t>
            </w:r>
          </w:p>
          <w:p w:rsidR="004E177D" w:rsidRDefault="004E177D">
            <w:pPr>
              <w:spacing w:line="25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 xml:space="preserve">საწვავ საცხები მასალების და სათადარიგო ნაწილების რაციონალური გამოყენება 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ხაზზე გასვლის წინ ტრანსპორტის სამუშაოდ მზადყოფნის შემოწმება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color w:val="000000"/>
              </w:rPr>
              <w:t>ავტომობილის მექნიკური კვანძების და ელექტრო სისტემის  შემოწმებ</w:t>
            </w:r>
            <w:r>
              <w:rPr>
                <w:rFonts w:ascii="Sylfaen" w:hAnsi="Sylfaen"/>
                <w:color w:val="000000"/>
                <w:lang w:val="ka-GE"/>
              </w:rPr>
              <w:t>ა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შრომის დაცვის, უსაფრთხოების ტექნიკის, საწარმოო სანიტარიის და სახანძრო უსაფრთხოების წესების დაცვა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მოვალეა</w:t>
            </w:r>
            <w:r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დროს),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კომპეტენციის </w:t>
            </w:r>
            <w:r>
              <w:rPr>
                <w:rFonts w:ascii="Sylfaen" w:hAnsi="Sylfaen"/>
                <w:color w:val="000000"/>
              </w:rPr>
              <w:t>ფარგლებში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>მოვალეა,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</w:p>
        </w:tc>
      </w:tr>
      <w:tr w:rsidR="004E177D" w:rsidTr="004E177D">
        <w:trPr>
          <w:trHeight w:val="5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lang w:val="pt-BR"/>
              </w:rPr>
            </w:pPr>
            <w:r>
              <w:rPr>
                <w:rFonts w:ascii="Sylfaen" w:hAnsi="Sylfaen"/>
                <w:lang w:val="ka-GE"/>
              </w:rPr>
              <w:t>მოვალეა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დაიცვას შინაგანაწესი და შრომის დისციპლინა</w:t>
            </w:r>
          </w:p>
        </w:tc>
      </w:tr>
    </w:tbl>
    <w:p w:rsidR="004E177D" w:rsidRDefault="004E177D" w:rsidP="004E177D">
      <w:pPr>
        <w:rPr>
          <w:rFonts w:ascii="Sylfaen" w:hAnsi="Sylfaen"/>
          <w:lang w:val="ka-GE"/>
        </w:rPr>
      </w:pPr>
    </w:p>
    <w:p w:rsidR="004E177D" w:rsidRDefault="004E177D" w:rsidP="004E177D">
      <w:pPr>
        <w:rPr>
          <w:rFonts w:ascii="Sylfaen" w:hAnsi="Sylfaen"/>
          <w:lang w:val="ka-GE"/>
        </w:rPr>
      </w:pPr>
    </w:p>
    <w:p w:rsidR="004E177D" w:rsidRDefault="004E177D" w:rsidP="004E177D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სამუშაო რეჟიმი:</w:t>
      </w:r>
      <w:r>
        <w:rPr>
          <w:rFonts w:ascii="Sylfaen" w:hAnsi="Sylfaen"/>
          <w:lang w:val="ka-GE"/>
        </w:rPr>
        <w:tab/>
        <w:t xml:space="preserve">  </w:t>
      </w:r>
      <w:r>
        <w:rPr>
          <w:rFonts w:ascii="Sylfaen" w:hAnsi="Sylfaen"/>
          <w:b/>
          <w:lang w:val="ka-GE"/>
        </w:rPr>
        <w:t>ყოველდღიური</w:t>
      </w:r>
    </w:p>
    <w:p w:rsidR="004E177D" w:rsidRDefault="004E177D" w:rsidP="004E177D">
      <w:pPr>
        <w:ind w:left="7200" w:firstLine="7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77D" w:rsidRDefault="004E177D" w:rsidP="004E177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ხოპერ-დოზატორის მემანქანის</w:t>
      </w:r>
    </w:p>
    <w:p w:rsidR="004E177D" w:rsidRDefault="004E177D" w:rsidP="004E177D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tbl>
      <w:tblPr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907"/>
      </w:tblGrid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eastAsia="Times New Roman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 w:cs="Sylfaen"/>
                <w:color w:val="FF0000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მინიმუმ 3 თვიანი </w:t>
            </w:r>
            <w:r>
              <w:rPr>
                <w:rFonts w:ascii="Sylfaen" w:hAnsi="Sylfaen"/>
                <w:color w:val="000000"/>
                <w:lang w:val="ka-GE"/>
              </w:rPr>
              <w:t>სტაჟირება შესაბამის მანქანა-მექანიზმებზე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56" w:lineRule="auto"/>
              <w:jc w:val="both"/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სისწრაფე, დაკვირვებულობა, კომუნიკაბელურობა, დროის ეფექტური გამოყენება, ფორსმაჟორულ სიტუაციებში სწორი გადაწყვეტილების მიღება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თავისი მოვალეობის ფარგლებში</w:t>
            </w:r>
          </w:p>
          <w:p w:rsidR="004E177D" w:rsidRDefault="004E177D">
            <w:pPr>
              <w:spacing w:line="256" w:lineRule="auto"/>
              <w:jc w:val="both"/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ნორმატიული აქტები</w:t>
            </w:r>
          </w:p>
        </w:tc>
      </w:tr>
      <w:tr w:rsidR="004E177D" w:rsidTr="004E177D">
        <w:tc>
          <w:tcPr>
            <w:tcW w:w="3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177D" w:rsidRDefault="004E177D">
            <w:pPr>
              <w:spacing w:line="276" w:lineRule="auto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177D" w:rsidRDefault="004E177D">
            <w:pPr>
              <w:spacing w:line="256" w:lineRule="auto"/>
              <w:jc w:val="both"/>
              <w:rPr>
                <w:rFonts w:ascii="Sylfaen" w:hAnsi="Sylfaen"/>
                <w:color w:val="000000"/>
                <w:lang w:val="pt-BR"/>
              </w:rPr>
            </w:pPr>
          </w:p>
        </w:tc>
      </w:tr>
    </w:tbl>
    <w:p w:rsidR="004E177D" w:rsidRDefault="004E177D" w:rsidP="004E177D">
      <w:pPr>
        <w:spacing w:line="276" w:lineRule="auto"/>
        <w:rPr>
          <w:rFonts w:ascii="Sylfaen" w:hAnsi="Sylfaen"/>
          <w:b/>
          <w:lang w:val="pt-BR"/>
        </w:rPr>
      </w:pPr>
    </w:p>
    <w:p w:rsidR="004E177D" w:rsidRDefault="004E177D" w:rsidP="004E177D">
      <w:pPr>
        <w:numPr>
          <w:ilvl w:val="0"/>
          <w:numId w:val="1"/>
        </w:numPr>
        <w:spacing w:after="0" w:afterAutospacing="0" w:line="276" w:lineRule="auto"/>
        <w:rPr>
          <w:rFonts w:ascii="AcadMtavr" w:hAnsi="AcadMtavr"/>
          <w:b/>
          <w:sz w:val="20"/>
          <w:szCs w:val="20"/>
          <w:lang w:val="pt-BR"/>
        </w:rPr>
      </w:pPr>
      <w:r>
        <w:rPr>
          <w:rFonts w:ascii="Sylfaen" w:hAnsi="Sylfaen"/>
          <w:b/>
          <w:lang w:val="pt-BR"/>
        </w:rPr>
        <w:t>ფუნქცია - მოვალეობები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color w:val="000000"/>
          <w:lang w:val="it-IT"/>
        </w:rPr>
        <w:t>ხოპერ - დოზატორების ექსპლუატაცია, მოვლა, თანხლება;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>ხოპერ- დოზატორების სწორი დატვირთვა და დაცლა;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>უწესრიგობის აღმოჩენის შემთხვევაში მათი დაუყოვნებლოვი აღმოფხვრა;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>განახორციელოს პროფილაქტიკური სამუშაოები შემდგომი დაზიანებების პრევენციისათვის;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pt-BR"/>
        </w:rPr>
        <w:t xml:space="preserve">განახორციელოს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pt-BR"/>
        </w:rPr>
        <w:t>სამუშაოები შრომის უსაფრთხოების წესების და ტექნოლოგიური პროცესის სრული დაცვით;</w:t>
      </w:r>
    </w:p>
    <w:p w:rsidR="004E177D" w:rsidRDefault="004E177D" w:rsidP="004E177D">
      <w:pPr>
        <w:numPr>
          <w:ilvl w:val="1"/>
          <w:numId w:val="1"/>
        </w:numPr>
        <w:spacing w:after="0" w:afterAutospacing="0"/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მოვალეა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pt-BR"/>
        </w:rPr>
        <w:t>დაიცვას  დისციპლინა და შინაგანაწესი</w:t>
      </w:r>
    </w:p>
    <w:p w:rsidR="004E177D" w:rsidRDefault="004E177D" w:rsidP="004E177D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  მოვალეა,  </w:t>
      </w:r>
      <w:r>
        <w:rPr>
          <w:rFonts w:ascii="Sylfaen" w:hAnsi="Sylfaen"/>
          <w:color w:val="000000"/>
        </w:rPr>
        <w:t xml:space="preserve">წარმოების 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 xml:space="preserve">ინტერესებიდან 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 xml:space="preserve">გამომდინარე, 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>გამონაკლის</w:t>
      </w:r>
      <w:r>
        <w:rPr>
          <w:rFonts w:ascii="Sylfaen" w:hAnsi="Sylfaen"/>
          <w:color w:val="000000"/>
          <w:lang w:val="ka-GE"/>
        </w:rPr>
        <w:t xml:space="preserve">    </w:t>
      </w:r>
      <w:r>
        <w:rPr>
          <w:rFonts w:ascii="Sylfaen" w:hAnsi="Sylfaen"/>
          <w:color w:val="000000"/>
        </w:rPr>
        <w:t>შემთხვევებში</w:t>
      </w:r>
      <w:r>
        <w:rPr>
          <w:rFonts w:ascii="Sylfaen" w:hAnsi="Sylfaen"/>
          <w:color w:val="000000"/>
          <w:lang w:val="ka-GE"/>
        </w:rPr>
        <w:t xml:space="preserve">,   </w:t>
      </w:r>
    </w:p>
    <w:p w:rsidR="004E177D" w:rsidRDefault="004E177D" w:rsidP="004E177D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</w:t>
      </w:r>
      <w:r>
        <w:rPr>
          <w:rFonts w:ascii="Sylfaen" w:hAnsi="Sylfaen"/>
          <w:color w:val="000000"/>
        </w:rPr>
        <w:t>(</w:t>
      </w:r>
      <w:proofErr w:type="gramStart"/>
      <w:r>
        <w:rPr>
          <w:rFonts w:ascii="Sylfaen" w:hAnsi="Sylfaen"/>
          <w:color w:val="000000"/>
        </w:rPr>
        <w:t>ოპერატიულად</w:t>
      </w:r>
      <w:proofErr w:type="gramEnd"/>
      <w:r>
        <w:rPr>
          <w:rFonts w:ascii="Sylfaen" w:hAnsi="Sylfaen"/>
          <w:color w:val="000000"/>
          <w:lang w:val="ka-GE"/>
        </w:rPr>
        <w:t xml:space="preserve">   </w:t>
      </w:r>
      <w:r>
        <w:rPr>
          <w:rFonts w:ascii="Sylfaen" w:hAnsi="Sylfaen"/>
          <w:color w:val="000000"/>
        </w:rPr>
        <w:t>შესასრულებელი</w:t>
      </w:r>
      <w:r>
        <w:rPr>
          <w:rFonts w:ascii="Sylfaen" w:hAnsi="Sylfaen"/>
          <w:color w:val="000000"/>
          <w:lang w:val="ka-GE"/>
        </w:rPr>
        <w:t xml:space="preserve">   </w:t>
      </w:r>
      <w:r>
        <w:rPr>
          <w:rFonts w:ascii="Sylfaen" w:hAnsi="Sylfaen"/>
          <w:color w:val="000000"/>
        </w:rPr>
        <w:t>სამუშაოების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 xml:space="preserve"> დროს) </w:t>
      </w:r>
      <w:r>
        <w:rPr>
          <w:rFonts w:ascii="Sylfaen" w:hAnsi="Sylfaen"/>
          <w:color w:val="000000"/>
          <w:lang w:val="ka-GE"/>
        </w:rPr>
        <w:t xml:space="preserve">   </w:t>
      </w:r>
      <w:r>
        <w:rPr>
          <w:rFonts w:ascii="Sylfaen" w:hAnsi="Sylfaen"/>
          <w:color w:val="000000"/>
        </w:rPr>
        <w:t xml:space="preserve">შეასრულოს </w:t>
      </w:r>
      <w:r>
        <w:rPr>
          <w:rFonts w:ascii="Sylfaen" w:hAnsi="Sylfaen"/>
          <w:color w:val="000000"/>
          <w:lang w:val="ka-GE"/>
        </w:rPr>
        <w:t xml:space="preserve">  </w:t>
      </w:r>
      <w:r>
        <w:rPr>
          <w:rFonts w:ascii="Sylfaen" w:hAnsi="Sylfaen"/>
          <w:color w:val="000000"/>
        </w:rPr>
        <w:t xml:space="preserve">ზემდგომი </w:t>
      </w:r>
      <w:r>
        <w:rPr>
          <w:rFonts w:ascii="Sylfaen" w:hAnsi="Sylfaen"/>
          <w:color w:val="000000"/>
          <w:lang w:val="ka-GE"/>
        </w:rPr>
        <w:t xml:space="preserve">   </w:t>
      </w:r>
    </w:p>
    <w:p w:rsidR="004E177D" w:rsidRDefault="004E177D" w:rsidP="004E177D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 </w:t>
      </w:r>
      <w:proofErr w:type="gramStart"/>
      <w:r>
        <w:rPr>
          <w:rFonts w:ascii="Sylfaen" w:hAnsi="Sylfaen"/>
          <w:color w:val="000000"/>
        </w:rPr>
        <w:t>ხელმძღვანელის</w:t>
      </w:r>
      <w:proofErr w:type="gramEnd"/>
      <w:r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   </w:t>
      </w:r>
      <w:r>
        <w:rPr>
          <w:rFonts w:ascii="Sylfaen" w:hAnsi="Sylfaen"/>
          <w:color w:val="000000"/>
        </w:rPr>
        <w:t>მიერ</w:t>
      </w:r>
      <w:r>
        <w:rPr>
          <w:rFonts w:ascii="Sylfaen" w:hAnsi="Sylfaen"/>
          <w:color w:val="000000"/>
          <w:lang w:val="ka-GE"/>
        </w:rPr>
        <w:t xml:space="preserve">   </w:t>
      </w:r>
      <w:r>
        <w:rPr>
          <w:rFonts w:ascii="Sylfaen" w:hAnsi="Sylfaen"/>
          <w:color w:val="000000"/>
        </w:rPr>
        <w:t>გაცემული სიტყვიერი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 xml:space="preserve">თუ წერილობითი 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>ყველა</w:t>
      </w:r>
      <w:r>
        <w:rPr>
          <w:rFonts w:ascii="Sylfaen" w:hAnsi="Sylfaen"/>
          <w:color w:val="000000"/>
          <w:lang w:val="ka-GE"/>
        </w:rPr>
        <w:t xml:space="preserve">    </w:t>
      </w:r>
      <w:r>
        <w:rPr>
          <w:rFonts w:ascii="Sylfaen" w:hAnsi="Sylfaen"/>
          <w:color w:val="000000"/>
        </w:rPr>
        <w:t xml:space="preserve">ბრძანება </w:t>
      </w:r>
      <w:r>
        <w:rPr>
          <w:rFonts w:ascii="Sylfaen" w:hAnsi="Sylfaen"/>
          <w:color w:val="000000"/>
          <w:lang w:val="ka-GE"/>
        </w:rPr>
        <w:t xml:space="preserve">     </w:t>
      </w:r>
    </w:p>
    <w:p w:rsidR="004E177D" w:rsidRDefault="004E177D" w:rsidP="004E177D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 კომპეტენციის   </w:t>
      </w:r>
      <w:r>
        <w:rPr>
          <w:rFonts w:ascii="Sylfaen" w:hAnsi="Sylfaen"/>
          <w:color w:val="000000"/>
        </w:rPr>
        <w:t>ფარგლებში.</w:t>
      </w:r>
    </w:p>
    <w:p w:rsidR="004E177D" w:rsidRDefault="004E177D" w:rsidP="004E177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        </w:t>
      </w:r>
      <w:r>
        <w:rPr>
          <w:rFonts w:ascii="Sylfaen" w:hAnsi="Sylfaen"/>
          <w:lang w:val="pt-BR"/>
        </w:rPr>
        <w:t>მოვალეა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pt-BR"/>
        </w:rPr>
        <w:t xml:space="preserve"> იხელმძღვანელოს</w:t>
      </w:r>
      <w:r>
        <w:rPr>
          <w:rFonts w:ascii="Sylfaen" w:hAnsi="Sylfaen"/>
          <w:lang w:val="ka-GE"/>
        </w:rPr>
        <w:t xml:space="preserve"> კომპანიი</w:t>
      </w:r>
      <w:r>
        <w:rPr>
          <w:rFonts w:ascii="Sylfaen" w:hAnsi="Sylfaen"/>
          <w:lang w:val="pt-BR"/>
        </w:rPr>
        <w:t xml:space="preserve">ს ერთიანი პოლიტიკის პრინციპებით და დაიცვას </w:t>
      </w:r>
      <w:r>
        <w:rPr>
          <w:rFonts w:ascii="Sylfaen" w:hAnsi="Sylfaen"/>
          <w:lang w:val="ka-GE"/>
        </w:rPr>
        <w:t xml:space="preserve">   </w:t>
      </w:r>
    </w:p>
    <w:p w:rsidR="004E177D" w:rsidRDefault="004E177D" w:rsidP="004E17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pt-BR"/>
        </w:rPr>
        <w:t>სამსახურის პროფესიული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pt-BR"/>
        </w:rPr>
        <w:t xml:space="preserve"> და 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pt-BR"/>
        </w:rPr>
        <w:t>მორალურ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pt-BR"/>
        </w:rPr>
        <w:t xml:space="preserve"> ზნეობრივი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pt-BR"/>
        </w:rPr>
        <w:t xml:space="preserve"> სტანდარტები</w:t>
      </w:r>
      <w:r>
        <w:rPr>
          <w:rFonts w:ascii="Sylfaen" w:hAnsi="Sylfaen"/>
          <w:lang w:val="ka-GE"/>
        </w:rPr>
        <w:t>.</w:t>
      </w:r>
    </w:p>
    <w:p w:rsidR="004E177D" w:rsidRDefault="004E177D" w:rsidP="004E177D">
      <w:pPr>
        <w:rPr>
          <w:rFonts w:ascii="Sylfaen" w:hAnsi="Sylfaen"/>
          <w:lang w:val="ka-GE"/>
        </w:rPr>
      </w:pPr>
    </w:p>
    <w:p w:rsidR="004E177D" w:rsidRDefault="004E177D" w:rsidP="004E177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სამუშაო რეჟიმი:</w:t>
      </w:r>
      <w:r>
        <w:rPr>
          <w:rFonts w:ascii="Sylfaen" w:hAnsi="Sylfaen"/>
          <w:lang w:val="ka-GE"/>
        </w:rPr>
        <w:tab/>
        <w:t xml:space="preserve">  </w:t>
      </w:r>
      <w:r>
        <w:rPr>
          <w:rFonts w:ascii="Sylfaen" w:hAnsi="Sylfaen"/>
          <w:b/>
          <w:lang w:val="ka-GE"/>
        </w:rPr>
        <w:t>ყოველდღიური</w:t>
      </w:r>
    </w:p>
    <w:p w:rsidR="004E177D" w:rsidRDefault="004E177D" w:rsidP="004E177D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4E17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2"/>
    <w:rsid w:val="00457142"/>
    <w:rsid w:val="004E177D"/>
    <w:rsid w:val="00A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BBADF-BD2D-42DE-803D-EF7AEA3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7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Railway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2020-02-06T07:24:00Z</dcterms:created>
  <dcterms:modified xsi:type="dcterms:W3CDTF">2020-02-06T07:24:00Z</dcterms:modified>
</cp:coreProperties>
</file>