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64" w:rsidRPr="00D66188" w:rsidRDefault="00396864" w:rsidP="00396864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ru-RU"/>
        </w:rPr>
      </w:pPr>
      <w:r w:rsidRPr="00D66188">
        <w:rPr>
          <w:rFonts w:ascii="Sylfaen" w:hAnsi="Sylfaen"/>
          <w:b/>
          <w:sz w:val="24"/>
          <w:szCs w:val="24"/>
          <w:lang w:val="ka-GE"/>
        </w:rPr>
        <w:t xml:space="preserve">დარაჯის </w:t>
      </w:r>
    </w:p>
    <w:p w:rsidR="00396864" w:rsidRPr="00D66188" w:rsidRDefault="00396864" w:rsidP="00396864">
      <w:pPr>
        <w:ind w:firstLine="708"/>
        <w:rPr>
          <w:rFonts w:ascii="Sylfaen" w:hAnsi="Sylfaen"/>
          <w:b/>
          <w:sz w:val="24"/>
          <w:szCs w:val="24"/>
        </w:rPr>
      </w:pPr>
      <w:r w:rsidRPr="00D66188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D66188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396864" w:rsidRPr="00D66188" w:rsidRDefault="00396864" w:rsidP="00396864">
      <w:pPr>
        <w:ind w:firstLine="708"/>
        <w:rPr>
          <w:rFonts w:ascii="Sylfaen" w:hAnsi="Sylfae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396864" w:rsidRPr="00D66188" w:rsidTr="0008569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/>
                <w:color w:val="000000"/>
                <w:sz w:val="24"/>
                <w:szCs w:val="24"/>
              </w:rPr>
              <w:t xml:space="preserve"> საშუალო</w:t>
            </w:r>
          </w:p>
        </w:tc>
      </w:tr>
      <w:tr w:rsidR="00396864" w:rsidRPr="00D66188" w:rsidTr="0008569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96864" w:rsidRPr="00D66188" w:rsidTr="0008569A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864" w:rsidRPr="00D66188" w:rsidRDefault="00396864" w:rsidP="0008569A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 w:cs="Sylfaen"/>
                <w:sz w:val="24"/>
                <w:szCs w:val="24"/>
              </w:rPr>
              <w:t>სისწრაფე</w:t>
            </w:r>
            <w:r w:rsidRPr="00D66188">
              <w:rPr>
                <w:sz w:val="24"/>
                <w:szCs w:val="24"/>
              </w:rPr>
              <w:t xml:space="preserve">, </w:t>
            </w:r>
            <w:r w:rsidRPr="00D66188">
              <w:rPr>
                <w:rFonts w:ascii="Sylfaen" w:hAnsi="Sylfaen" w:cs="Sylfaen"/>
                <w:sz w:val="24"/>
                <w:szCs w:val="24"/>
              </w:rPr>
              <w:t>ოპერატიულობა</w:t>
            </w:r>
            <w:r w:rsidRPr="00D66188">
              <w:rPr>
                <w:sz w:val="24"/>
                <w:szCs w:val="24"/>
              </w:rPr>
              <w:t xml:space="preserve">, </w:t>
            </w:r>
            <w:r w:rsidRPr="00D66188">
              <w:rPr>
                <w:rFonts w:ascii="Sylfaen" w:hAnsi="Sylfaen" w:cs="Sylfaen"/>
                <w:sz w:val="24"/>
                <w:szCs w:val="24"/>
              </w:rPr>
              <w:t>დაკვირვებულობა</w:t>
            </w:r>
          </w:p>
        </w:tc>
      </w:tr>
      <w:tr w:rsidR="00396864" w:rsidRPr="00D66188" w:rsidTr="0008569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864" w:rsidRPr="00D66188" w:rsidRDefault="00396864" w:rsidP="0008569A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864" w:rsidRPr="00D66188" w:rsidRDefault="00396864" w:rsidP="0008569A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396864" w:rsidRPr="00D66188" w:rsidTr="0008569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864" w:rsidRPr="00D66188" w:rsidRDefault="00396864" w:rsidP="0008569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864" w:rsidRPr="00D66188" w:rsidRDefault="00396864" w:rsidP="0008569A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D66188">
              <w:rPr>
                <w:rFonts w:ascii="Sylfaen" w:hAnsi="Sylfaen" w:cs="Sylfaen"/>
                <w:sz w:val="24"/>
                <w:szCs w:val="24"/>
              </w:rPr>
              <w:t>ფიზიკური</w:t>
            </w:r>
            <w:r w:rsidRPr="00D66188">
              <w:rPr>
                <w:sz w:val="24"/>
                <w:szCs w:val="24"/>
              </w:rPr>
              <w:t xml:space="preserve"> </w:t>
            </w:r>
            <w:r w:rsidRPr="00D66188">
              <w:rPr>
                <w:rFonts w:ascii="Sylfaen" w:hAnsi="Sylfaen" w:cs="Sylfaen"/>
                <w:sz w:val="24"/>
                <w:szCs w:val="24"/>
              </w:rPr>
              <w:t>სიძლიერე</w:t>
            </w:r>
          </w:p>
        </w:tc>
      </w:tr>
    </w:tbl>
    <w:p w:rsidR="00396864" w:rsidRPr="00D66188" w:rsidRDefault="00396864" w:rsidP="00396864">
      <w:pPr>
        <w:rPr>
          <w:rFonts w:ascii="Sylfaen" w:hAnsi="Sylfaen"/>
          <w:b/>
          <w:sz w:val="24"/>
          <w:szCs w:val="24"/>
          <w:lang w:val="ka-GE"/>
        </w:rPr>
      </w:pPr>
    </w:p>
    <w:p w:rsidR="00396864" w:rsidRPr="00D66188" w:rsidRDefault="00396864" w:rsidP="00396864">
      <w:pPr>
        <w:rPr>
          <w:rFonts w:ascii="Sylfaen" w:hAnsi="Sylfaen"/>
          <w:b/>
          <w:sz w:val="24"/>
          <w:szCs w:val="24"/>
          <w:lang w:val="ka-GE"/>
        </w:rPr>
      </w:pPr>
      <w:r w:rsidRPr="00D66188">
        <w:rPr>
          <w:rFonts w:ascii="Sylfaen" w:hAnsi="Sylfaen"/>
          <w:b/>
          <w:sz w:val="24"/>
          <w:szCs w:val="24"/>
          <w:lang w:val="ka-GE"/>
        </w:rPr>
        <w:t xml:space="preserve">ფუნქცია -მოვალეობები: </w:t>
      </w:r>
    </w:p>
    <w:p w:rsidR="00396864" w:rsidRPr="00D66188" w:rsidRDefault="00396864" w:rsidP="00396864">
      <w:pPr>
        <w:rPr>
          <w:rFonts w:ascii="AcadNusx" w:hAnsi="AcadNusx" w:cs="Arial"/>
          <w:color w:val="000000"/>
          <w:sz w:val="24"/>
          <w:szCs w:val="24"/>
        </w:rPr>
      </w:pPr>
      <w:r w:rsidRPr="00D66188">
        <w:rPr>
          <w:rFonts w:ascii="Sylfaen" w:hAnsi="Sylfaen"/>
          <w:sz w:val="24"/>
          <w:szCs w:val="24"/>
          <w:lang w:val="pt-BR"/>
        </w:rPr>
        <w:t>1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Pr="00D66188">
        <w:rPr>
          <w:rFonts w:ascii="Sylfaen" w:hAnsi="Sylfaen" w:cs="Arial"/>
          <w:color w:val="000000"/>
          <w:sz w:val="24"/>
          <w:szCs w:val="24"/>
        </w:rPr>
        <w:t>საწარმოოს</w:t>
      </w:r>
      <w:proofErr w:type="gramEnd"/>
      <w:r w:rsidRPr="00D66188">
        <w:rPr>
          <w:rFonts w:ascii="Sylfaen" w:hAnsi="Sylfaen" w:cs="Arial"/>
          <w:color w:val="000000"/>
          <w:sz w:val="24"/>
          <w:szCs w:val="24"/>
        </w:rPr>
        <w:t xml:space="preserve"> ტერიტორიაზე თანამშრომელთა და სხვა პირთა, ასევე ავტომობილებისა და დატვირთული ტრანსპორტის შეშვება-გამოშვება</w:t>
      </w:r>
      <w:r w:rsidRPr="00D66188">
        <w:rPr>
          <w:rFonts w:ascii="Sylfaen" w:hAnsi="Sylfaen" w:cs="Arial"/>
          <w:color w:val="000000"/>
          <w:sz w:val="24"/>
          <w:szCs w:val="24"/>
          <w:lang w:val="ka-GE"/>
        </w:rPr>
        <w:t>;</w:t>
      </w:r>
      <w:r w:rsidRPr="00D66188">
        <w:rPr>
          <w:rFonts w:ascii="Sylfaen" w:hAnsi="Sylfaen" w:cs="Arial"/>
          <w:color w:val="000000"/>
          <w:sz w:val="24"/>
          <w:szCs w:val="24"/>
        </w:rPr>
        <w:t xml:space="preserve"> </w:t>
      </w:r>
    </w:p>
    <w:p w:rsidR="00396864" w:rsidRPr="00D66188" w:rsidRDefault="00396864" w:rsidP="00396864">
      <w:pPr>
        <w:jc w:val="both"/>
        <w:rPr>
          <w:rFonts w:ascii="AcadNusx" w:hAnsi="AcadNusx" w:cs="Arial"/>
          <w:color w:val="000000"/>
          <w:sz w:val="24"/>
          <w:szCs w:val="24"/>
          <w:lang w:val="ka-GE"/>
        </w:rPr>
      </w:pPr>
      <w:r w:rsidRPr="00D66188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</w:rPr>
        <w:t xml:space="preserve">  </w:t>
      </w:r>
      <w:proofErr w:type="gramStart"/>
      <w:r w:rsidRPr="00D66188">
        <w:rPr>
          <w:rFonts w:ascii="Sylfaen" w:hAnsi="Sylfaen" w:cs="Arial"/>
          <w:color w:val="000000"/>
          <w:sz w:val="24"/>
          <w:szCs w:val="24"/>
        </w:rPr>
        <w:t>ადმინისტრაციის</w:t>
      </w:r>
      <w:proofErr w:type="gramEnd"/>
      <w:r w:rsidRPr="00D66188">
        <w:rPr>
          <w:rFonts w:ascii="Sylfaen" w:hAnsi="Sylfaen" w:cs="Arial"/>
          <w:color w:val="000000"/>
          <w:sz w:val="24"/>
          <w:szCs w:val="24"/>
        </w:rPr>
        <w:t xml:space="preserve"> წარმომადგენელთან ან ცვლის დარაჯთან ერთად დასაცავი ობიექტის</w:t>
      </w:r>
      <w:r w:rsidRPr="00D66188">
        <w:rPr>
          <w:rFonts w:ascii="Sylfaen" w:hAnsi="Sylfaen" w:cs="Arial"/>
          <w:color w:val="000000"/>
          <w:sz w:val="24"/>
          <w:szCs w:val="24"/>
          <w:lang w:val="ka-GE"/>
        </w:rPr>
        <w:t>-</w:t>
      </w:r>
      <w:r w:rsidRPr="00D66188">
        <w:rPr>
          <w:rFonts w:ascii="Sylfaen" w:hAnsi="Sylfaen" w:cs="Arial"/>
          <w:color w:val="000000"/>
          <w:sz w:val="24"/>
          <w:szCs w:val="24"/>
        </w:rPr>
        <w:t xml:space="preserve">  საკეტების და სხვა ჩამკეტი მოწყობილობების, სიგნალიზაციის მოწყობილობების, ტელეფონების, განათების, პლომბების, ხანძარსაწინააღმდეგო ინვენტარის შემოწმება</w:t>
      </w:r>
      <w:r w:rsidRPr="00D66188">
        <w:rPr>
          <w:rFonts w:ascii="Sylfaen" w:hAnsi="Sylfaen" w:cs="Arial"/>
          <w:color w:val="000000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  <w:lang w:val="ka-GE"/>
        </w:rPr>
      </w:pPr>
      <w:r w:rsidRPr="00D66188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</w:rPr>
        <w:t xml:space="preserve">  </w:t>
      </w:r>
      <w:proofErr w:type="gramStart"/>
      <w:r w:rsidRPr="00D66188">
        <w:rPr>
          <w:rFonts w:ascii="Sylfaen" w:hAnsi="Sylfaen" w:cs="Arial"/>
          <w:sz w:val="24"/>
          <w:szCs w:val="24"/>
        </w:rPr>
        <w:t>უწესივრობის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აღმოჩენის შემთხვევაში  მისი უშუალო უფროსისათვის ინფორმაციის მიწოდება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</w:rPr>
      </w:pPr>
      <w:r w:rsidRPr="00D66188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</w:rPr>
        <w:t xml:space="preserve">  </w:t>
      </w:r>
      <w:proofErr w:type="gramStart"/>
      <w:r w:rsidRPr="00D66188">
        <w:rPr>
          <w:rFonts w:ascii="Sylfaen" w:hAnsi="Sylfaen" w:cs="Arial"/>
          <w:sz w:val="24"/>
          <w:szCs w:val="24"/>
        </w:rPr>
        <w:t>მორიგეობის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მიღება-გადაბარების წარმოება, სათანადო ჟურნალში ხელმოწერით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  <w:r w:rsidRPr="00D66188">
        <w:rPr>
          <w:rFonts w:ascii="Sylfaen" w:hAnsi="Sylfaen" w:cs="Arial"/>
          <w:sz w:val="24"/>
          <w:szCs w:val="24"/>
        </w:rPr>
        <w:t xml:space="preserve"> 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</w:rPr>
      </w:pPr>
      <w:r w:rsidRPr="00D66188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</w:rPr>
        <w:t xml:space="preserve">  </w:t>
      </w:r>
      <w:proofErr w:type="gramStart"/>
      <w:r w:rsidRPr="00D66188">
        <w:rPr>
          <w:rFonts w:ascii="Sylfaen" w:hAnsi="Sylfaen" w:cs="Arial"/>
          <w:sz w:val="24"/>
          <w:szCs w:val="24"/>
        </w:rPr>
        <w:t>გატეხილი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კარების, ფანჯრის, კედლის, პლომბის არარსებობის შემთხვევაში, განგაშის სიგნალის დროს,  მისი უშუალო უფროსისათვის დაუყოვნებლივ ინფორმაციის მიწოდება და  პოლიციის წარმომადგენლის მოსვლამდე  დანაშაულის კვალის დაცვა 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  <w:r w:rsidRPr="00D66188">
        <w:rPr>
          <w:rFonts w:ascii="Sylfaen" w:hAnsi="Sylfaen" w:cs="Arial"/>
          <w:sz w:val="24"/>
          <w:szCs w:val="24"/>
        </w:rPr>
        <w:t xml:space="preserve"> </w:t>
      </w:r>
    </w:p>
    <w:p w:rsidR="00396864" w:rsidRDefault="00396864" w:rsidP="00396864">
      <w:pPr>
        <w:jc w:val="both"/>
        <w:rPr>
          <w:rFonts w:ascii="Sylfaen" w:hAnsi="Sylfaen" w:cs="Arial"/>
          <w:sz w:val="24"/>
          <w:szCs w:val="24"/>
          <w:lang w:val="ka-GE"/>
        </w:rPr>
      </w:pPr>
      <w:r w:rsidRPr="00D66188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</w:rPr>
        <w:t xml:space="preserve">  </w:t>
      </w:r>
      <w:proofErr w:type="gramStart"/>
      <w:r w:rsidRPr="00D66188">
        <w:rPr>
          <w:rFonts w:ascii="Sylfaen" w:hAnsi="Sylfaen" w:cs="Arial"/>
          <w:sz w:val="24"/>
          <w:szCs w:val="24"/>
        </w:rPr>
        <w:t>ხანძრის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წარმოშობისთანავე განგაშის ატეხა,    სახანძრო რაზმისა და პოლიციის განყოფილების მორიგესათვის აღნიშნული ფაქტის შეტყობინება, აგრეთვე, შესაძლებლობის ფარგლებში, ზომების მიღება ხანძრის ლიკვიდაციის მიზნით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 w:rsidRPr="00D66188">
        <w:rPr>
          <w:rFonts w:ascii="Sylfaen" w:hAnsi="Sylfaen"/>
          <w:sz w:val="24"/>
          <w:szCs w:val="24"/>
        </w:rPr>
        <w:t xml:space="preserve">7  </w:t>
      </w:r>
      <w:r w:rsidRPr="00D66188">
        <w:rPr>
          <w:rFonts w:ascii="Sylfaen" w:hAnsi="Sylfaen" w:cs="Arial"/>
          <w:sz w:val="24"/>
          <w:szCs w:val="24"/>
        </w:rPr>
        <w:t>ცვლის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მორიგე დარაჯის გამოუცხადებლობის შემთხვევაში მისი უშუალო უფროსისათვის ინფორმაციის მიწოდება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 w:rsidRPr="00D66188">
        <w:rPr>
          <w:rFonts w:ascii="Sylfaen" w:hAnsi="Sylfaen"/>
          <w:sz w:val="24"/>
          <w:szCs w:val="24"/>
        </w:rPr>
        <w:lastRenderedPageBreak/>
        <w:t xml:space="preserve">8  </w:t>
      </w:r>
      <w:r w:rsidRPr="00D66188">
        <w:rPr>
          <w:rFonts w:ascii="Sylfaen" w:hAnsi="Sylfaen" w:cs="Arial"/>
          <w:sz w:val="24"/>
          <w:szCs w:val="24"/>
        </w:rPr>
        <w:t>ორგანიზაციის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ინტერესებიდან გამომდინარე უფროსის დავალებების შესრულება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 w:rsidRPr="00D66188">
        <w:rPr>
          <w:rFonts w:ascii="Sylfaen" w:hAnsi="Sylfaen"/>
          <w:sz w:val="24"/>
          <w:szCs w:val="24"/>
        </w:rPr>
        <w:t xml:space="preserve">9  </w:t>
      </w:r>
      <w:r w:rsidRPr="00D66188">
        <w:rPr>
          <w:rFonts w:ascii="Sylfaen" w:hAnsi="Sylfaen" w:cs="Arial"/>
          <w:sz w:val="24"/>
          <w:szCs w:val="24"/>
        </w:rPr>
        <w:t>შრომის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შინაგანაწესისა და დისციპლინის დაცვა</w:t>
      </w:r>
      <w:r w:rsidRPr="00D66188">
        <w:rPr>
          <w:rFonts w:ascii="Sylfaen" w:hAnsi="Sylfaen" w:cs="Arial"/>
          <w:sz w:val="24"/>
          <w:szCs w:val="24"/>
          <w:lang w:val="ka-GE"/>
        </w:rPr>
        <w:t>;</w:t>
      </w:r>
    </w:p>
    <w:p w:rsidR="00396864" w:rsidRPr="00D66188" w:rsidRDefault="00396864" w:rsidP="00396864">
      <w:pPr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 w:rsidRPr="00D66188">
        <w:rPr>
          <w:rFonts w:ascii="Sylfaen" w:hAnsi="Sylfaen"/>
          <w:sz w:val="24"/>
          <w:szCs w:val="24"/>
        </w:rPr>
        <w:t xml:space="preserve">10  </w:t>
      </w:r>
      <w:r w:rsidRPr="00D66188">
        <w:rPr>
          <w:rFonts w:ascii="Sylfaen" w:hAnsi="Sylfaen" w:cs="Arial"/>
          <w:sz w:val="24"/>
          <w:szCs w:val="24"/>
        </w:rPr>
        <w:t>ორგანიზაციის</w:t>
      </w:r>
      <w:proofErr w:type="gramEnd"/>
      <w:r w:rsidRPr="00D66188">
        <w:rPr>
          <w:rFonts w:ascii="Sylfaen" w:hAnsi="Sylfaen" w:cs="Arial"/>
          <w:sz w:val="24"/>
          <w:szCs w:val="24"/>
        </w:rPr>
        <w:t xml:space="preserve"> სხვა სტრუქტურებთან თანამშრომლობა, საქმიანობის ხარისხიანად წარმართვის მიზნით</w:t>
      </w:r>
      <w:r w:rsidRPr="00D66188">
        <w:rPr>
          <w:rFonts w:ascii="Sylfaen" w:hAnsi="Sylfaen" w:cs="Arial"/>
          <w:sz w:val="24"/>
          <w:szCs w:val="24"/>
          <w:lang w:val="ka-GE"/>
        </w:rPr>
        <w:t>.</w:t>
      </w:r>
    </w:p>
    <w:p w:rsidR="00396864" w:rsidRPr="00D66188" w:rsidRDefault="00396864" w:rsidP="00396864">
      <w:pPr>
        <w:rPr>
          <w:rFonts w:ascii="Sylfaen" w:hAnsi="Sylfaen"/>
          <w:b/>
          <w:sz w:val="24"/>
          <w:szCs w:val="24"/>
          <w:lang w:val="ka-GE"/>
        </w:rPr>
      </w:pPr>
    </w:p>
    <w:p w:rsidR="00396864" w:rsidRPr="00D66188" w:rsidRDefault="00396864" w:rsidP="00396864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396864" w:rsidRPr="00D66188" w:rsidRDefault="00396864" w:rsidP="00396864">
      <w:pPr>
        <w:pStyle w:val="ListParagrap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D66188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D66188">
        <w:rPr>
          <w:rFonts w:ascii="Sylfaen" w:hAnsi="Sylfaen"/>
          <w:sz w:val="24"/>
          <w:szCs w:val="24"/>
          <w:lang w:val="ka-GE"/>
        </w:rPr>
        <w:t xml:space="preserve"> რეჟიმი:</w:t>
      </w:r>
      <w:r w:rsidRPr="00D66188">
        <w:rPr>
          <w:rFonts w:ascii="Sylfaen" w:hAnsi="Sylfaen"/>
          <w:sz w:val="24"/>
          <w:szCs w:val="24"/>
          <w:lang w:val="ka-GE"/>
        </w:rPr>
        <w:tab/>
      </w:r>
      <w:r w:rsidRPr="00D66188">
        <w:rPr>
          <w:rFonts w:ascii="Sylfaen" w:hAnsi="Sylfaen" w:cs="Sylfaen"/>
          <w:b/>
          <w:color w:val="000000"/>
          <w:sz w:val="24"/>
          <w:szCs w:val="24"/>
        </w:rPr>
        <w:t xml:space="preserve">5 </w:t>
      </w:r>
      <w:r w:rsidRPr="00D66188">
        <w:rPr>
          <w:rFonts w:ascii="Sylfaen" w:hAnsi="Sylfaen" w:cs="Sylfaen"/>
          <w:b/>
          <w:color w:val="000000"/>
          <w:sz w:val="24"/>
          <w:szCs w:val="24"/>
          <w:lang w:val="ka-GE"/>
        </w:rPr>
        <w:t>დღიანი</w:t>
      </w:r>
    </w:p>
    <w:p w:rsidR="00396864" w:rsidRPr="00D66188" w:rsidRDefault="00396864" w:rsidP="00396864">
      <w:pPr>
        <w:rPr>
          <w:rFonts w:ascii="Sylfaen" w:hAnsi="Sylfaen"/>
          <w:b/>
          <w:sz w:val="24"/>
          <w:szCs w:val="24"/>
          <w:lang w:val="ka-GE"/>
        </w:rPr>
      </w:pPr>
    </w:p>
    <w:p w:rsidR="00396864" w:rsidRPr="00D66188" w:rsidRDefault="00396864" w:rsidP="00396864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540"/>
        <w:gridCol w:w="8550"/>
      </w:tblGrid>
      <w:tr w:rsidR="00396864" w:rsidRPr="00D66188" w:rsidTr="0008569A">
        <w:trPr>
          <w:trHeight w:val="377"/>
        </w:trPr>
        <w:tc>
          <w:tcPr>
            <w:tcW w:w="54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55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96864" w:rsidRPr="00D66188" w:rsidTr="0008569A">
        <w:trPr>
          <w:trHeight w:val="530"/>
        </w:trPr>
        <w:tc>
          <w:tcPr>
            <w:tcW w:w="54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96864" w:rsidRPr="00D66188" w:rsidTr="0008569A">
        <w:trPr>
          <w:trHeight w:val="422"/>
        </w:trPr>
        <w:tc>
          <w:tcPr>
            <w:tcW w:w="54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96864" w:rsidRPr="00D66188" w:rsidTr="0008569A">
        <w:tc>
          <w:tcPr>
            <w:tcW w:w="54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55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96864" w:rsidRPr="00D66188" w:rsidTr="0008569A">
        <w:tc>
          <w:tcPr>
            <w:tcW w:w="54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550" w:type="dxa"/>
          </w:tcPr>
          <w:p w:rsidR="00396864" w:rsidRPr="00D66188" w:rsidRDefault="00396864" w:rsidP="0008569A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614FDA" w:rsidRDefault="00614FDA">
      <w:bookmarkStart w:id="0" w:name="_GoBack"/>
      <w:bookmarkEnd w:id="0"/>
    </w:p>
    <w:sectPr w:rsidR="00614F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4E"/>
    <w:rsid w:val="00396864"/>
    <w:rsid w:val="005C534E"/>
    <w:rsid w:val="006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E955A-E89A-43E8-82B6-EA934FC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6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Railway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2020-03-09T12:56:00Z</dcterms:created>
  <dcterms:modified xsi:type="dcterms:W3CDTF">2020-03-09T12:56:00Z</dcterms:modified>
</cp:coreProperties>
</file>