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7B" w:rsidRDefault="0054687B" w:rsidP="0054687B">
      <w:pPr>
        <w:tabs>
          <w:tab w:val="left" w:pos="4500"/>
        </w:tabs>
        <w:spacing w:before="120" w:after="0"/>
        <w:ind w:left="792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დანართი#</w:t>
      </w:r>
      <w:r>
        <w:rPr>
          <w:rFonts w:ascii="Sylfaen" w:hAnsi="Sylfaen" w:cs="Sylfaen"/>
          <w:sz w:val="20"/>
          <w:szCs w:val="20"/>
        </w:rPr>
        <w:t>1</w:t>
      </w:r>
      <w:r>
        <w:rPr>
          <w:rFonts w:ascii="Sylfaen" w:hAnsi="Sylfaen"/>
          <w:sz w:val="20"/>
          <w:szCs w:val="20"/>
          <w:lang w:val="ka-GE"/>
        </w:rPr>
        <w:t xml:space="preserve">   </w:t>
      </w:r>
    </w:p>
    <w:p w:rsidR="0054687B" w:rsidRDefault="0054687B" w:rsidP="0054687B">
      <w:pPr>
        <w:tabs>
          <w:tab w:val="left" w:pos="4500"/>
        </w:tabs>
        <w:spacing w:before="120" w:after="0"/>
        <w:ind w:left="792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</w:t>
      </w:r>
    </w:p>
    <w:p w:rsidR="0054687B" w:rsidRDefault="0054687B" w:rsidP="0054687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სახელშეკრულებლო ანგარიშსწორების სექტორის წამყვანი სპეციალისტი</w:t>
      </w:r>
    </w:p>
    <w:p w:rsidR="0054687B" w:rsidRDefault="0054687B" w:rsidP="0054687B">
      <w:pPr>
        <w:rPr>
          <w:rFonts w:ascii="Sylfaen" w:hAnsi="Sylfaen"/>
          <w:lang w:val="ka-GE"/>
        </w:rPr>
      </w:pPr>
    </w:p>
    <w:p w:rsidR="0054687B" w:rsidRDefault="0054687B" w:rsidP="0054687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ძირითადი მოვალეობები:</w:t>
      </w:r>
    </w:p>
    <w:p w:rsidR="0054687B" w:rsidRDefault="0054687B" w:rsidP="0054687B">
      <w:pPr>
        <w:pStyle w:val="ListParagraph"/>
        <w:numPr>
          <w:ilvl w:val="0"/>
          <w:numId w:val="1"/>
        </w:numPr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lang w:val="de-AT"/>
        </w:rPr>
        <w:t>უზრუნველყოს</w:t>
      </w:r>
      <w:r>
        <w:rPr>
          <w:rFonts w:ascii="Sylfaen" w:hAnsi="Sylfaen"/>
          <w:lang w:val="de-AT"/>
        </w:rPr>
        <w:t xml:space="preserve"> შესყიდვის შესახებ დადებული ხელშეკრულების შეთანხმებული ვადებ</w:t>
      </w:r>
      <w:r>
        <w:rPr>
          <w:rFonts w:ascii="Sylfaen" w:hAnsi="Sylfaen"/>
          <w:lang w:val="ka-GE"/>
        </w:rPr>
        <w:t xml:space="preserve">ისა და პირობების </w:t>
      </w:r>
      <w:r>
        <w:rPr>
          <w:rFonts w:ascii="Sylfaen" w:hAnsi="Sylfaen"/>
          <w:lang w:val="de-AT"/>
        </w:rPr>
        <w:t>მონიტორინგი</w:t>
      </w:r>
      <w:r>
        <w:rPr>
          <w:rFonts w:ascii="Sylfaen" w:hAnsi="Sylfaen"/>
          <w:lang w:val="ka-GE"/>
        </w:rPr>
        <w:t>;</w:t>
      </w:r>
    </w:p>
    <w:p w:rsidR="0054687B" w:rsidRDefault="0054687B" w:rsidP="0054687B">
      <w:pPr>
        <w:pStyle w:val="ListParagraph"/>
        <w:numPr>
          <w:ilvl w:val="0"/>
          <w:numId w:val="1"/>
        </w:numPr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lang w:val="de-AT"/>
        </w:rPr>
        <w:t>შე</w:t>
      </w:r>
      <w:r>
        <w:rPr>
          <w:rFonts w:ascii="Sylfaen" w:hAnsi="Sylfaen" w:cs="Sylfaen"/>
          <w:lang w:val="ka-GE"/>
        </w:rPr>
        <w:t>ამოწმ</w:t>
      </w:r>
      <w:r>
        <w:rPr>
          <w:rFonts w:ascii="Sylfaen" w:hAnsi="Sylfaen" w:cs="Sylfaen"/>
          <w:lang w:val="de-AT"/>
        </w:rPr>
        <w:t>ოს</w:t>
      </w:r>
      <w:r>
        <w:rPr>
          <w:rFonts w:ascii="Calibri" w:hAnsi="Calibri"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შესრულების</w:t>
      </w:r>
      <w:r>
        <w:rPr>
          <w:rFonts w:ascii="Calibri" w:hAnsi="Calibri"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პირველადი</w:t>
      </w:r>
      <w:r>
        <w:rPr>
          <w:rFonts w:ascii="Calibri" w:hAnsi="Calibri"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დოკუმენტებ</w:t>
      </w:r>
      <w:r>
        <w:rPr>
          <w:rFonts w:ascii="Sylfaen" w:hAnsi="Sylfaen" w:cs="Sylfaen"/>
          <w:lang w:val="de-AT"/>
        </w:rPr>
        <w:t>ი</w:t>
      </w:r>
      <w:r>
        <w:rPr>
          <w:rFonts w:ascii="Sylfaen" w:hAnsi="Sylfaen" w:cs="Sylfaen"/>
          <w:lang w:val="ka-GE"/>
        </w:rPr>
        <w:t xml:space="preserve"> (მიღება-ჩაბარება, სასაქონლო ზედდებული, ანგარიშ-ფაქტურა და ა.შ.)</w:t>
      </w:r>
      <w:r>
        <w:rPr>
          <w:rFonts w:ascii="Calibri" w:hAnsi="Calibri"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ხელშეკრულებასთან</w:t>
      </w:r>
      <w:r>
        <w:rPr>
          <w:rFonts w:ascii="Calibri" w:hAnsi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შესაბამისობის</w:t>
      </w:r>
      <w:r>
        <w:rPr>
          <w:rFonts w:ascii="Calibri" w:hAnsi="Calibri"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თვალსაზრისით;</w:t>
      </w:r>
    </w:p>
    <w:p w:rsidR="0054687B" w:rsidRDefault="0054687B" w:rsidP="0054687B">
      <w:pPr>
        <w:pStyle w:val="ListParagraph"/>
        <w:numPr>
          <w:ilvl w:val="0"/>
          <w:numId w:val="1"/>
        </w:numPr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lang w:val="de-AT"/>
        </w:rPr>
        <w:t>მო</w:t>
      </w:r>
      <w:r>
        <w:rPr>
          <w:rFonts w:ascii="Sylfaen" w:hAnsi="Sylfaen" w:cs="Sylfaen"/>
          <w:lang w:val="ka-GE"/>
        </w:rPr>
        <w:t>ამზად</w:t>
      </w:r>
      <w:r>
        <w:rPr>
          <w:rFonts w:ascii="Sylfaen" w:hAnsi="Sylfaen" w:cs="Sylfaen"/>
          <w:lang w:val="de-AT"/>
        </w:rPr>
        <w:t>ოს</w:t>
      </w:r>
      <w:r>
        <w:rPr>
          <w:rFonts w:ascii="Calibri" w:hAnsi="Calibri"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ანაზღაურების</w:t>
      </w:r>
      <w:r>
        <w:rPr>
          <w:rFonts w:ascii="Calibri" w:hAnsi="Calibri"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მოთხოვნა</w:t>
      </w:r>
      <w:r>
        <w:rPr>
          <w:rFonts w:ascii="Calibri" w:hAnsi="Calibri"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ხელშეკრულების</w:t>
      </w:r>
      <w:r>
        <w:rPr>
          <w:rFonts w:ascii="Calibri" w:hAnsi="Calibri"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libri" w:hAnsi="Calibri"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ფაქტიური</w:t>
      </w:r>
      <w:r>
        <w:rPr>
          <w:rFonts w:ascii="Calibri" w:hAnsi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შესრულების</w:t>
      </w:r>
      <w:r>
        <w:rPr>
          <w:rFonts w:ascii="Calibri" w:hAnsi="Calibri"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დოკუმენტების</w:t>
      </w:r>
      <w:r>
        <w:rPr>
          <w:rFonts w:ascii="Calibri" w:hAnsi="Calibri"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საფუძველზე</w:t>
      </w:r>
      <w:r>
        <w:rPr>
          <w:rFonts w:ascii="Sylfaen" w:hAnsi="Sylfaen"/>
          <w:lang w:val="ka-GE"/>
        </w:rPr>
        <w:t>;</w:t>
      </w:r>
    </w:p>
    <w:p w:rsidR="0054687B" w:rsidRDefault="0054687B" w:rsidP="0054687B">
      <w:pPr>
        <w:pStyle w:val="ListParagraph"/>
        <w:numPr>
          <w:ilvl w:val="0"/>
          <w:numId w:val="1"/>
        </w:numPr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</w:rPr>
        <w:t>განსაზღვროს</w:t>
      </w:r>
      <w:r>
        <w:rPr>
          <w:rFonts w:ascii="AcadNusx" w:hAnsi="AcadNusx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პირგასამტეხლოს</w:t>
      </w:r>
      <w:r>
        <w:rPr>
          <w:rFonts w:ascii="AcadNusx" w:hAnsi="AcadNusx" w:cs="AcadNusx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დაკისრების</w:t>
      </w:r>
      <w:r>
        <w:rPr>
          <w:rFonts w:ascii="AcadNusx" w:hAnsi="AcadNusx" w:cs="AcadNusx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მართებულობა</w:t>
      </w:r>
      <w:r>
        <w:rPr>
          <w:rFonts w:ascii="AcadNusx" w:hAnsi="AcadNusx" w:cs="AcadNusx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ხელშეკრულების</w:t>
      </w:r>
      <w:r>
        <w:rPr>
          <w:rFonts w:ascii="AcadNusx" w:hAnsi="AcadNusx" w:cs="AcadNusx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საფუძველზე</w:t>
      </w:r>
      <w:r>
        <w:rPr>
          <w:rFonts w:ascii="AcadNusx" w:hAnsi="AcadNusx" w:cs="AcadNusx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rFonts w:ascii="AcadNusx" w:hAnsi="AcadNusx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დაიანგარიშოს</w:t>
      </w:r>
      <w:r>
        <w:rPr>
          <w:rFonts w:ascii="AcadNusx" w:hAnsi="AcadNusx" w:cs="AcadNusx"/>
          <w:color w:val="000000"/>
        </w:rPr>
        <w:t xml:space="preserve"> </w:t>
      </w:r>
      <w:r>
        <w:rPr>
          <w:rFonts w:ascii="Sylfaen" w:hAnsi="Sylfaen" w:cs="AcadNusx"/>
          <w:color w:val="000000"/>
          <w:lang w:val="ka-GE"/>
        </w:rPr>
        <w:t xml:space="preserve">პირგასამტეხლოს </w:t>
      </w:r>
      <w:r>
        <w:rPr>
          <w:rFonts w:ascii="Sylfaen" w:hAnsi="Sylfaen" w:cs="Sylfaen"/>
          <w:color w:val="000000"/>
        </w:rPr>
        <w:t>კონკრეტული</w:t>
      </w:r>
      <w:r>
        <w:rPr>
          <w:rFonts w:ascii="AcadNusx" w:hAnsi="AcadNusx" w:cs="AcadNusx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მოცულობა</w:t>
      </w:r>
      <w:r>
        <w:rPr>
          <w:rFonts w:ascii="Sylfaen" w:hAnsi="Sylfaen" w:cs="Sylfaen"/>
          <w:color w:val="000000"/>
          <w:lang w:val="ka-GE"/>
        </w:rPr>
        <w:t>;</w:t>
      </w:r>
    </w:p>
    <w:p w:rsidR="0054687B" w:rsidRDefault="0054687B" w:rsidP="0054687B">
      <w:pPr>
        <w:pStyle w:val="ListParagraph"/>
        <w:numPr>
          <w:ilvl w:val="0"/>
          <w:numId w:val="1"/>
        </w:numPr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სს „საქართველოს რკინიგზის“ შესყიდვების სააგენტოს ანგარიშსწორების სექტორის კომპეტენციის ფარგლებში უზრუნველყოს შესაბამისი ინფორმაციის შეტანა </w:t>
      </w:r>
      <w:r>
        <w:rPr>
          <w:rFonts w:ascii="Sylfaen" w:hAnsi="Sylfaen" w:cs="Sylfaen"/>
          <w:color w:val="000000"/>
        </w:rPr>
        <w:t xml:space="preserve">ERP </w:t>
      </w:r>
      <w:r>
        <w:rPr>
          <w:rFonts w:ascii="Sylfaen" w:hAnsi="Sylfaen" w:cs="Sylfaen"/>
          <w:color w:val="000000"/>
          <w:lang w:val="ka-GE"/>
        </w:rPr>
        <w:t>პროგრამა „</w:t>
      </w:r>
      <w:r>
        <w:rPr>
          <w:rFonts w:ascii="Sylfaen" w:hAnsi="Sylfaen" w:cs="Sylfaen"/>
          <w:color w:val="000000"/>
        </w:rPr>
        <w:t>SAP”-</w:t>
      </w:r>
      <w:r>
        <w:rPr>
          <w:rFonts w:ascii="Sylfaen" w:hAnsi="Sylfaen" w:cs="Sylfaen"/>
          <w:color w:val="000000"/>
          <w:lang w:val="ka-GE"/>
        </w:rPr>
        <w:t>ში;</w:t>
      </w:r>
    </w:p>
    <w:p w:rsidR="0054687B" w:rsidRDefault="0054687B" w:rsidP="0054687B">
      <w:pPr>
        <w:pStyle w:val="ListParagraph"/>
        <w:numPr>
          <w:ilvl w:val="0"/>
          <w:numId w:val="1"/>
        </w:numPr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უზრუნველყოს ანაგარიშსწორების სექტორში არსებული ანალიზისთვის საჭირო </w:t>
      </w:r>
      <w:r>
        <w:rPr>
          <w:rFonts w:ascii="Sylfaen" w:hAnsi="Sylfaen" w:cs="Sylfaen"/>
          <w:color w:val="000000"/>
        </w:rPr>
        <w:t>EXCEL-</w:t>
      </w:r>
      <w:r>
        <w:rPr>
          <w:rFonts w:ascii="Sylfaen" w:hAnsi="Sylfaen" w:cs="Sylfaen"/>
          <w:color w:val="000000"/>
          <w:lang w:val="ka-GE"/>
        </w:rPr>
        <w:t>ის ფაილების მოდიფიკაცია/დახვეწა.</w:t>
      </w:r>
    </w:p>
    <w:p w:rsidR="0054687B" w:rsidRDefault="0054687B" w:rsidP="0054687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საკვალიფიკაციო მოთხოვნები:</w:t>
      </w:r>
    </w:p>
    <w:p w:rsidR="0054687B" w:rsidRDefault="0054687B" w:rsidP="0054687B">
      <w:pPr>
        <w:pStyle w:val="ListParagraph"/>
        <w:numPr>
          <w:ilvl w:val="0"/>
          <w:numId w:val="2"/>
        </w:numPr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უმაღლესი განათლება (ბიზნენსის ადმინისტრირების მიმართულებით, სასურველია სპეციალიზაცია ფინანსების/ეკონომიკის/ბუღალტერიის განხრით);</w:t>
      </w:r>
    </w:p>
    <w:p w:rsidR="0054687B" w:rsidRDefault="0054687B" w:rsidP="0054687B">
      <w:pPr>
        <w:pStyle w:val="ListParagraph"/>
        <w:numPr>
          <w:ilvl w:val="0"/>
          <w:numId w:val="2"/>
        </w:numPr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სასურველია სახელმწიფო შესყიდვების კანონომდებლობის ცოდნა;</w:t>
      </w:r>
    </w:p>
    <w:p w:rsidR="0054687B" w:rsidRDefault="0054687B" w:rsidP="0054687B">
      <w:pPr>
        <w:pStyle w:val="ListParagraph"/>
        <w:numPr>
          <w:ilvl w:val="0"/>
          <w:numId w:val="2"/>
        </w:numPr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სასურველია საგადასახადო კოდექსის გადასახადების ნაწილის ცოდნა;</w:t>
      </w:r>
    </w:p>
    <w:p w:rsidR="0054687B" w:rsidRDefault="0054687B" w:rsidP="0054687B">
      <w:pPr>
        <w:pStyle w:val="ListParagraph"/>
        <w:numPr>
          <w:ilvl w:val="0"/>
          <w:numId w:val="2"/>
        </w:numPr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სასურველია მინიმუმ 1 წლიანი სამუშაო გამოცდილება საფინანსო-საბუღალტრო მიმართულებით;</w:t>
      </w:r>
    </w:p>
    <w:p w:rsidR="0054687B" w:rsidRDefault="0054687B" w:rsidP="0054687B">
      <w:pPr>
        <w:pStyle w:val="ListParagraph"/>
        <w:numPr>
          <w:ilvl w:val="0"/>
          <w:numId w:val="2"/>
        </w:numPr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სასურველია ენების ცოდნა: რუსული, ინგლისური;</w:t>
      </w:r>
    </w:p>
    <w:p w:rsidR="0054687B" w:rsidRDefault="0054687B" w:rsidP="0054687B">
      <w:pPr>
        <w:pStyle w:val="ListParagraph"/>
        <w:numPr>
          <w:ilvl w:val="0"/>
          <w:numId w:val="2"/>
        </w:numPr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საოფისე პროგრამების ცოდნა (განსაკუთრებით </w:t>
      </w:r>
      <w:r>
        <w:rPr>
          <w:rFonts w:ascii="Sylfaen" w:hAnsi="Sylfaen" w:cs="Sylfaen"/>
          <w:color w:val="000000"/>
        </w:rPr>
        <w:t>Excel-ი)</w:t>
      </w:r>
      <w:r>
        <w:rPr>
          <w:rFonts w:ascii="Sylfaen" w:hAnsi="Sylfaen" w:cs="Sylfaen"/>
          <w:color w:val="000000"/>
          <w:lang w:val="ka-GE"/>
        </w:rPr>
        <w:t>;</w:t>
      </w:r>
    </w:p>
    <w:p w:rsidR="0054687B" w:rsidRDefault="0054687B" w:rsidP="0054687B">
      <w:pPr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>აუცილებელი უნარები:</w:t>
      </w:r>
    </w:p>
    <w:p w:rsidR="0054687B" w:rsidRDefault="0054687B" w:rsidP="0054687B">
      <w:pPr>
        <w:pStyle w:val="ListParagraph"/>
        <w:numPr>
          <w:ilvl w:val="0"/>
          <w:numId w:val="2"/>
        </w:numPr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კომუნიკაციის კარგი უნარ-ჩვევები;</w:t>
      </w:r>
    </w:p>
    <w:p w:rsidR="0054687B" w:rsidRDefault="0054687B" w:rsidP="0054687B">
      <w:pPr>
        <w:pStyle w:val="ListParagraph"/>
        <w:numPr>
          <w:ilvl w:val="0"/>
          <w:numId w:val="2"/>
        </w:numPr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პასუხისმგებლობის მაღალი გრძნობა;</w:t>
      </w:r>
    </w:p>
    <w:p w:rsidR="0054687B" w:rsidRDefault="0054687B" w:rsidP="0054687B">
      <w:pPr>
        <w:pStyle w:val="ListParagraph"/>
        <w:numPr>
          <w:ilvl w:val="0"/>
          <w:numId w:val="2"/>
        </w:numPr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დეტალებზე ორიენტირებული</w:t>
      </w:r>
    </w:p>
    <w:p w:rsidR="0054687B" w:rsidRDefault="0054687B" w:rsidP="0054687B">
      <w:pPr>
        <w:pStyle w:val="ListParagraph"/>
        <w:numPr>
          <w:ilvl w:val="0"/>
          <w:numId w:val="2"/>
        </w:numPr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ორგანიზებული;</w:t>
      </w:r>
    </w:p>
    <w:p w:rsidR="0054687B" w:rsidRDefault="0054687B" w:rsidP="0054687B">
      <w:pPr>
        <w:pStyle w:val="ListParagraph"/>
        <w:numPr>
          <w:ilvl w:val="0"/>
          <w:numId w:val="2"/>
        </w:numPr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გუნდური მუშაობის უნარი;</w:t>
      </w:r>
    </w:p>
    <w:p w:rsidR="0054687B" w:rsidRDefault="0054687B" w:rsidP="0054687B">
      <w:pPr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>სამუშაო რეჟიმი:</w:t>
      </w:r>
      <w:r>
        <w:rPr>
          <w:rFonts w:ascii="Sylfaen" w:hAnsi="Sylfaen" w:cs="Sylfaen"/>
          <w:color w:val="000000"/>
          <w:lang w:val="ka-GE"/>
        </w:rPr>
        <w:t xml:space="preserve">  ხუთდღიანი სამუშაო დღე</w:t>
      </w:r>
      <w:bookmarkStart w:id="0" w:name="_GoBack"/>
      <w:bookmarkEnd w:id="0"/>
    </w:p>
    <w:sectPr w:rsidR="0054687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519"/>
    <w:multiLevelType w:val="hybridMultilevel"/>
    <w:tmpl w:val="0B10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E0C3E"/>
    <w:multiLevelType w:val="hybridMultilevel"/>
    <w:tmpl w:val="B77C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C7"/>
    <w:rsid w:val="0054687B"/>
    <w:rsid w:val="00C945C7"/>
    <w:rsid w:val="00D8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7B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7B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CtrlSoft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2019-07-11T09:52:00Z</dcterms:created>
  <dcterms:modified xsi:type="dcterms:W3CDTF">2019-07-11T09:52:00Z</dcterms:modified>
</cp:coreProperties>
</file>