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0B" w:rsidRDefault="00394A0B" w:rsidP="00394A0B">
      <w:pPr>
        <w:ind w:firstLine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სახელოსნოს უფროსის მოადგილის</w:t>
      </w:r>
    </w:p>
    <w:p w:rsidR="00394A0B" w:rsidRPr="0066740C" w:rsidRDefault="00394A0B" w:rsidP="00394A0B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 w:rsidRPr="0066740C"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p w:rsidR="00394A0B" w:rsidRPr="00E82803" w:rsidRDefault="00394A0B" w:rsidP="00394A0B">
      <w:pPr>
        <w:ind w:firstLine="720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394A0B" w:rsidRPr="00E82803" w:rsidTr="0085550D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0B" w:rsidRPr="00E82803" w:rsidRDefault="00394A0B" w:rsidP="0085550D">
            <w:pPr>
              <w:tabs>
                <w:tab w:val="num" w:pos="720"/>
              </w:tabs>
              <w:spacing w:line="254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E82803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0B" w:rsidRPr="00E82803" w:rsidRDefault="00394A0B" w:rsidP="0085550D">
            <w:pPr>
              <w:spacing w:line="254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 w:rsidRPr="00E82803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განათლება</w:t>
            </w:r>
            <w:r w:rsidRPr="00E82803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B049B" w:rsidRDefault="00394A0B" w:rsidP="0085550D">
            <w:pPr>
              <w:jc w:val="both"/>
              <w:rPr>
                <w:rFonts w:ascii="AcadNusx" w:hAnsi="AcadNusx"/>
                <w:lang w:val="ka-GE"/>
              </w:rPr>
            </w:pPr>
            <w:r w:rsidRPr="003B049B">
              <w:rPr>
                <w:rFonts w:ascii="Sylfaen" w:hAnsi="Sylfaen"/>
                <w:lang w:val="ka-GE"/>
              </w:rPr>
              <w:t>საშუალო</w:t>
            </w:r>
            <w:r>
              <w:rPr>
                <w:rFonts w:ascii="Sylfaen" w:hAnsi="Sylfaen"/>
                <w:lang w:val="ka-GE"/>
              </w:rPr>
              <w:t xml:space="preserve"> პროფესიულ-</w:t>
            </w:r>
            <w:r w:rsidRPr="003B049B">
              <w:rPr>
                <w:rFonts w:ascii="Sylfaen" w:hAnsi="Sylfaen"/>
                <w:lang w:val="ka-GE"/>
              </w:rPr>
              <w:t xml:space="preserve"> ტექნიკური </w:t>
            </w:r>
          </w:p>
        </w:tc>
      </w:tr>
      <w:tr w:rsidR="00394A0B" w:rsidRPr="00E82803" w:rsidTr="0085550D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0B" w:rsidRPr="00E82803" w:rsidRDefault="00394A0B" w:rsidP="0085550D">
            <w:pPr>
              <w:tabs>
                <w:tab w:val="num" w:pos="720"/>
              </w:tabs>
              <w:spacing w:line="254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 w:rsidRPr="00E82803"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2.</w:t>
            </w:r>
            <w:r w:rsidRPr="00E82803"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0B" w:rsidRPr="00E82803" w:rsidRDefault="00394A0B" w:rsidP="0085550D">
            <w:pPr>
              <w:spacing w:line="254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E82803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სამუშაო</w:t>
            </w:r>
            <w:r w:rsidRPr="00E8280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 w:rsidRPr="00E82803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გამოცდილება</w:t>
            </w:r>
            <w:r w:rsidRPr="00E82803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B049B" w:rsidRDefault="00394A0B" w:rsidP="0085550D">
            <w:pPr>
              <w:jc w:val="both"/>
              <w:rPr>
                <w:rFonts w:ascii="AcadNusx" w:hAnsi="AcadNusx"/>
                <w:lang w:val="ka-GE"/>
              </w:rPr>
            </w:pPr>
          </w:p>
        </w:tc>
      </w:tr>
      <w:tr w:rsidR="00394A0B" w:rsidRPr="00E82803" w:rsidTr="0085550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0B" w:rsidRPr="00E82803" w:rsidRDefault="00394A0B" w:rsidP="0085550D">
            <w:pPr>
              <w:tabs>
                <w:tab w:val="num" w:pos="720"/>
              </w:tabs>
              <w:spacing w:line="254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E82803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3.</w:t>
            </w:r>
            <w:r w:rsidRPr="00E82803"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0B" w:rsidRPr="00E82803" w:rsidRDefault="00394A0B" w:rsidP="0085550D">
            <w:pPr>
              <w:spacing w:line="254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E8280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proofErr w:type="gramStart"/>
            <w:r w:rsidRPr="00E82803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 w:rsidRPr="00E82803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80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E82803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უნარ</w:t>
            </w:r>
            <w:proofErr w:type="gramEnd"/>
            <w:r w:rsidRPr="00E82803">
              <w:rPr>
                <w:rFonts w:ascii="Sylfaen" w:hAnsi="Sylfaen" w:cs="AcadNusx"/>
                <w:color w:val="000000"/>
                <w:sz w:val="24"/>
                <w:szCs w:val="24"/>
                <w:lang w:val="ru-RU"/>
              </w:rPr>
              <w:t>-</w:t>
            </w:r>
            <w:r w:rsidRPr="00E82803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ჩევები</w:t>
            </w:r>
            <w:r w:rsidRPr="00E82803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B049B" w:rsidRDefault="00394A0B" w:rsidP="0085550D">
            <w:pPr>
              <w:jc w:val="both"/>
              <w:rPr>
                <w:rFonts w:ascii="AcadNusx" w:hAnsi="AcadNusx"/>
              </w:rPr>
            </w:pPr>
            <w:r w:rsidRPr="003B049B">
              <w:rPr>
                <w:rFonts w:ascii="Sylfaen" w:hAnsi="Sylfaen"/>
              </w:rPr>
              <w:t>პასუხისმგებლობა, მართვის უნარი, ოპერატიულობა, კომუნიკაბელურობა</w:t>
            </w:r>
          </w:p>
        </w:tc>
      </w:tr>
      <w:tr w:rsidR="00394A0B" w:rsidRPr="00E82803" w:rsidTr="0085550D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0B" w:rsidRPr="00E82803" w:rsidRDefault="00394A0B" w:rsidP="0085550D">
            <w:pPr>
              <w:tabs>
                <w:tab w:val="num" w:pos="720"/>
              </w:tabs>
              <w:spacing w:line="254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 w:rsidRPr="00E82803"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4.</w:t>
            </w:r>
            <w:r w:rsidRPr="00E82803"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0B" w:rsidRPr="00E82803" w:rsidRDefault="00394A0B" w:rsidP="0085550D">
            <w:pPr>
              <w:spacing w:line="254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E82803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</w:t>
            </w:r>
            <w:r w:rsidRPr="00E82803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 w:rsidRPr="00E82803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803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ცოდნ</w:t>
            </w:r>
            <w:r w:rsidRPr="00E82803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ა       </w:t>
            </w:r>
            <w:r w:rsidRPr="00E82803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B049B" w:rsidRDefault="00394A0B" w:rsidP="0085550D">
            <w:pPr>
              <w:jc w:val="both"/>
              <w:rPr>
                <w:rFonts w:ascii="AcadNusx" w:hAnsi="AcadNusx"/>
                <w:lang w:val="ka-GE"/>
              </w:rPr>
            </w:pPr>
            <w:r w:rsidRPr="003B049B">
              <w:rPr>
                <w:rFonts w:ascii="Sylfaen" w:hAnsi="Sylfaen"/>
                <w:lang w:val="ka-GE"/>
              </w:rPr>
              <w:t xml:space="preserve"> </w:t>
            </w:r>
            <w:r w:rsidRPr="003B049B">
              <w:rPr>
                <w:rFonts w:ascii="Sylfaen" w:hAnsi="Sylfaen"/>
                <w:lang w:val="pt-BR"/>
              </w:rPr>
              <w:t>სარკინიგზო ტრანსპორტზე ტექნიკური ექსპლუატაციის</w:t>
            </w:r>
            <w:r w:rsidRPr="003B049B">
              <w:rPr>
                <w:rFonts w:ascii="Sylfaen" w:hAnsi="Sylfaen"/>
                <w:lang w:val="ka-GE"/>
              </w:rPr>
              <w:t xml:space="preserve"> წესების</w:t>
            </w:r>
            <w:r w:rsidRPr="003B049B">
              <w:rPr>
                <w:rFonts w:ascii="Sylfaen" w:hAnsi="Sylfaen"/>
                <w:lang w:val="pt-BR"/>
              </w:rPr>
              <w:t>, სიგნალიზაციის ინსრუქციის, მატარებლის მოძრაობისა და სამანევრო მუშაობის ინსტრუქცი</w:t>
            </w:r>
            <w:r w:rsidRPr="003B049B">
              <w:rPr>
                <w:rFonts w:ascii="Sylfaen" w:hAnsi="Sylfaen"/>
                <w:lang w:val="ka-GE"/>
              </w:rPr>
              <w:t>ის</w:t>
            </w:r>
            <w:r w:rsidRPr="003B049B">
              <w:rPr>
                <w:rFonts w:ascii="Sylfaen" w:hAnsi="Sylfaen"/>
                <w:lang w:val="pt-BR"/>
              </w:rPr>
              <w:t xml:space="preserve">, შრომის </w:t>
            </w:r>
            <w:r w:rsidRPr="003B049B">
              <w:rPr>
                <w:rFonts w:ascii="Sylfaen" w:hAnsi="Sylfaen"/>
                <w:lang w:val="ka-GE"/>
              </w:rPr>
              <w:t xml:space="preserve"> და</w:t>
            </w:r>
            <w:r w:rsidRPr="003B049B">
              <w:rPr>
                <w:rFonts w:ascii="Sylfaen" w:hAnsi="Sylfaen"/>
                <w:lang w:val="pt-BR"/>
              </w:rPr>
              <w:t xml:space="preserve"> უსაფრთხოების ტექნიკის</w:t>
            </w:r>
            <w:r w:rsidRPr="003B049B">
              <w:rPr>
                <w:rFonts w:ascii="Sylfaen" w:hAnsi="Sylfaen"/>
                <w:lang w:val="ka-GE"/>
              </w:rPr>
              <w:t xml:space="preserve"> </w:t>
            </w:r>
            <w:r w:rsidRPr="003B049B">
              <w:rPr>
                <w:rFonts w:ascii="Sylfaen" w:hAnsi="Sylfaen"/>
                <w:lang w:val="pt-BR"/>
              </w:rPr>
              <w:t>დაცვის</w:t>
            </w:r>
            <w:r w:rsidRPr="003B049B">
              <w:rPr>
                <w:rFonts w:ascii="Sylfaen" w:hAnsi="Sylfaen"/>
                <w:lang w:val="ka-GE"/>
              </w:rPr>
              <w:t xml:space="preserve"> წესები,</w:t>
            </w:r>
            <w:r w:rsidRPr="003B049B">
              <w:rPr>
                <w:rFonts w:ascii="Sylfaen" w:hAnsi="Sylfaen"/>
                <w:lang w:val="pt-BR"/>
              </w:rPr>
              <w:t xml:space="preserve"> ხანძარსაწინააღმდეგო წესები</w:t>
            </w:r>
            <w:r w:rsidRPr="003B049B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394A0B" w:rsidRPr="00E82803" w:rsidTr="0085550D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0B" w:rsidRPr="00E82803" w:rsidRDefault="00394A0B" w:rsidP="0085550D">
            <w:pPr>
              <w:tabs>
                <w:tab w:val="num" w:pos="720"/>
              </w:tabs>
              <w:spacing w:line="254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E82803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5.</w:t>
            </w:r>
            <w:r w:rsidRPr="00E82803"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0B" w:rsidRPr="00E82803" w:rsidRDefault="00394A0B" w:rsidP="0085550D">
            <w:pPr>
              <w:spacing w:line="254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E8280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B049B" w:rsidRDefault="00394A0B" w:rsidP="0085550D">
            <w:pPr>
              <w:jc w:val="both"/>
              <w:rPr>
                <w:rFonts w:ascii="AcadNusx" w:hAnsi="AcadNusx"/>
              </w:rPr>
            </w:pPr>
            <w:r w:rsidRPr="003B049B">
              <w:rPr>
                <w:rFonts w:ascii="Sylfaen" w:hAnsi="Sylfaen"/>
              </w:rPr>
              <w:t>ამტანი</w:t>
            </w:r>
          </w:p>
        </w:tc>
      </w:tr>
    </w:tbl>
    <w:p w:rsidR="00394A0B" w:rsidRPr="00E82803" w:rsidRDefault="00394A0B" w:rsidP="00394A0B">
      <w:pPr>
        <w:jc w:val="both"/>
        <w:rPr>
          <w:rFonts w:ascii="Sylfaen" w:hAnsi="Sylfaen"/>
          <w:b/>
          <w:sz w:val="24"/>
          <w:szCs w:val="24"/>
        </w:rPr>
      </w:pPr>
      <w:r w:rsidRPr="00E8280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</w:t>
      </w:r>
    </w:p>
    <w:p w:rsidR="00394A0B" w:rsidRPr="00E82803" w:rsidRDefault="00394A0B" w:rsidP="00394A0B">
      <w:pPr>
        <w:rPr>
          <w:rFonts w:ascii="Sylfaen" w:hAnsi="Sylfaen"/>
          <w:b/>
          <w:sz w:val="24"/>
          <w:szCs w:val="24"/>
          <w:lang w:val="ka-GE"/>
        </w:rPr>
      </w:pPr>
      <w:r w:rsidRPr="00E82803">
        <w:rPr>
          <w:rFonts w:ascii="Sylfaen" w:hAnsi="Sylfaen"/>
          <w:b/>
          <w:sz w:val="24"/>
          <w:szCs w:val="24"/>
          <w:lang w:val="ka-GE"/>
        </w:rPr>
        <w:t>ფუნქცია- მოვალეობები:</w:t>
      </w:r>
    </w:p>
    <w:tbl>
      <w:tblPr>
        <w:tblpPr w:leftFromText="180" w:rightFromText="180" w:vertAnchor="text" w:tblpY="1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5"/>
      </w:tblGrid>
      <w:tr w:rsidR="00394A0B" w:rsidRPr="003F7895" w:rsidTr="0085550D">
        <w:trPr>
          <w:trHeight w:val="56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F7895" w:rsidRDefault="00394A0B" w:rsidP="0085550D">
            <w:pPr>
              <w:ind w:left="720"/>
              <w:jc w:val="both"/>
              <w:rPr>
                <w:rFonts w:ascii="AcadNusx" w:hAnsi="AcadNusx"/>
              </w:rPr>
            </w:pPr>
            <w:r>
              <w:rPr>
                <w:rFonts w:ascii="Sylfaen" w:hAnsi="Sylfaen"/>
              </w:rPr>
              <w:t>მანქანა-მექანიზმების</w:t>
            </w:r>
            <w:r w:rsidRPr="003F7895">
              <w:rPr>
                <w:rFonts w:ascii="Sylfaen" w:hAnsi="Sylfaen"/>
                <w:lang w:val="ka-GE"/>
              </w:rPr>
              <w:t xml:space="preserve">  </w:t>
            </w:r>
            <w:r w:rsidRPr="003F7895">
              <w:rPr>
                <w:rFonts w:ascii="Sylfaen" w:hAnsi="Sylfaen"/>
              </w:rPr>
              <w:t>მიმდინარე მოვლა-შენახვ</w:t>
            </w:r>
            <w:r w:rsidRPr="003F7895">
              <w:rPr>
                <w:rFonts w:ascii="Sylfaen" w:hAnsi="Sylfaen"/>
                <w:lang w:val="ka-GE"/>
              </w:rPr>
              <w:t>ა</w:t>
            </w:r>
            <w:r w:rsidRPr="003F7895">
              <w:rPr>
                <w:rFonts w:ascii="Sylfaen" w:hAnsi="Sylfaen"/>
              </w:rPr>
              <w:t xml:space="preserve"> და შეკეთებ</w:t>
            </w:r>
            <w:r>
              <w:rPr>
                <w:rFonts w:ascii="Sylfaen" w:hAnsi="Sylfaen"/>
                <w:lang w:val="ka-GE"/>
              </w:rPr>
              <w:t>ა</w:t>
            </w:r>
          </w:p>
        </w:tc>
      </w:tr>
      <w:tr w:rsidR="00394A0B" w:rsidRPr="003F7895" w:rsidTr="0085550D">
        <w:trPr>
          <w:trHeight w:val="56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F7895" w:rsidRDefault="00394A0B" w:rsidP="0085550D">
            <w:pPr>
              <w:ind w:left="720"/>
              <w:jc w:val="both"/>
              <w:rPr>
                <w:rFonts w:ascii="AcadNusx" w:hAnsi="AcadNusx"/>
              </w:rPr>
            </w:pPr>
            <w:proofErr w:type="gramStart"/>
            <w:r>
              <w:rPr>
                <w:rFonts w:ascii="Sylfaen" w:hAnsi="Sylfaen"/>
              </w:rPr>
              <w:t>ელექტროდანადგარების  გამართული</w:t>
            </w:r>
            <w:proofErr w:type="gramEnd"/>
            <w:r>
              <w:rPr>
                <w:rFonts w:ascii="Sylfaen" w:hAnsi="Sylfaen"/>
              </w:rPr>
              <w:t xml:space="preserve"> მუშაობის </w:t>
            </w:r>
            <w:r w:rsidRPr="003F7895">
              <w:rPr>
                <w:rFonts w:ascii="Sylfaen" w:hAnsi="Sylfaen"/>
              </w:rPr>
              <w:t>კონტროლი</w:t>
            </w:r>
            <w:r w:rsidRPr="003F7895">
              <w:rPr>
                <w:rFonts w:ascii="Sylfaen" w:hAnsi="Sylfaen"/>
                <w:lang w:val="ka-GE"/>
              </w:rPr>
              <w:t>.</w:t>
            </w:r>
          </w:p>
        </w:tc>
      </w:tr>
      <w:tr w:rsidR="00394A0B" w:rsidRPr="003F7895" w:rsidTr="0085550D">
        <w:trPr>
          <w:trHeight w:val="56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F7895" w:rsidRDefault="00394A0B" w:rsidP="0085550D">
            <w:pPr>
              <w:ind w:left="720"/>
              <w:jc w:val="both"/>
              <w:rPr>
                <w:rFonts w:ascii="AcadNusx" w:hAnsi="AcadNusx"/>
              </w:rPr>
            </w:pPr>
            <w:proofErr w:type="gramStart"/>
            <w:r w:rsidRPr="003F7895">
              <w:rPr>
                <w:rFonts w:ascii="Sylfaen" w:hAnsi="Sylfaen"/>
              </w:rPr>
              <w:t>სახელოსნოს</w:t>
            </w:r>
            <w:proofErr w:type="gramEnd"/>
            <w:r w:rsidRPr="003F7895">
              <w:rPr>
                <w:rFonts w:ascii="Sylfaen" w:hAnsi="Sylfaen"/>
              </w:rPr>
              <w:t xml:space="preserve"> ტერიტორიაზე არსებული მატერიალური ფასეულობების უდანაკარგოდ შენახვის უზრუნველყოფა</w:t>
            </w:r>
            <w:r w:rsidRPr="003F7895">
              <w:rPr>
                <w:rFonts w:ascii="Sylfaen" w:hAnsi="Sylfaen"/>
                <w:lang w:val="ka-GE"/>
              </w:rPr>
              <w:t>.</w:t>
            </w:r>
          </w:p>
        </w:tc>
      </w:tr>
      <w:tr w:rsidR="00394A0B" w:rsidRPr="003F7895" w:rsidTr="0085550D">
        <w:trPr>
          <w:trHeight w:val="56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F7895" w:rsidRDefault="00394A0B" w:rsidP="0085550D">
            <w:pPr>
              <w:ind w:left="720"/>
              <w:jc w:val="both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 xml:space="preserve">ნორმის ფარგლებში </w:t>
            </w:r>
            <w:r w:rsidRPr="003F7895">
              <w:rPr>
                <w:rFonts w:ascii="Sylfaen" w:hAnsi="Sylfaen"/>
              </w:rPr>
              <w:t xml:space="preserve">მასალების </w:t>
            </w:r>
            <w:r w:rsidRPr="003F7895">
              <w:rPr>
                <w:rFonts w:ascii="Sylfaen" w:hAnsi="Sylfaen"/>
                <w:lang w:val="ka-GE"/>
              </w:rPr>
              <w:t xml:space="preserve"> </w:t>
            </w:r>
            <w:r w:rsidRPr="003F7895">
              <w:rPr>
                <w:rFonts w:ascii="Sylfaen" w:hAnsi="Sylfaen"/>
              </w:rPr>
              <w:t xml:space="preserve">ხარჯვის </w:t>
            </w:r>
            <w:r w:rsidRPr="003F7895">
              <w:rPr>
                <w:rFonts w:ascii="Sylfaen" w:hAnsi="Sylfaen"/>
                <w:lang w:val="ka-GE"/>
              </w:rPr>
              <w:t xml:space="preserve"> </w:t>
            </w:r>
            <w:r w:rsidRPr="003F7895">
              <w:rPr>
                <w:rFonts w:ascii="Sylfaen" w:hAnsi="Sylfaen"/>
              </w:rPr>
              <w:t>კონტროლი</w:t>
            </w:r>
            <w:r w:rsidRPr="003F7895">
              <w:rPr>
                <w:rFonts w:ascii="Sylfaen" w:hAnsi="Sylfaen"/>
                <w:lang w:val="ka-GE"/>
              </w:rPr>
              <w:t>.</w:t>
            </w:r>
          </w:p>
        </w:tc>
      </w:tr>
      <w:tr w:rsidR="00394A0B" w:rsidRPr="003F7895" w:rsidTr="0085550D">
        <w:trPr>
          <w:trHeight w:val="56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F7895" w:rsidRDefault="00394A0B" w:rsidP="0085550D">
            <w:pPr>
              <w:ind w:left="720"/>
              <w:jc w:val="both"/>
              <w:rPr>
                <w:rFonts w:ascii="AcadNusx" w:hAnsi="AcadNusx"/>
              </w:rPr>
            </w:pPr>
            <w:proofErr w:type="gramStart"/>
            <w:r w:rsidRPr="003F7895">
              <w:rPr>
                <w:rFonts w:ascii="Sylfaen" w:hAnsi="Sylfaen"/>
              </w:rPr>
              <w:t>სათადარიგო</w:t>
            </w:r>
            <w:proofErr w:type="gramEnd"/>
            <w:r w:rsidRPr="003F7895">
              <w:rPr>
                <w:rFonts w:ascii="Sylfaen" w:hAnsi="Sylfaen"/>
              </w:rPr>
              <w:t xml:space="preserve"> მასალების, საწვავ-საცხებ-საპოხი მასალების </w:t>
            </w:r>
            <w:r w:rsidRPr="003F7895">
              <w:rPr>
                <w:rFonts w:ascii="Sylfaen" w:hAnsi="Sylfaen"/>
                <w:lang w:val="ka-GE"/>
              </w:rPr>
              <w:t xml:space="preserve"> </w:t>
            </w:r>
            <w:r w:rsidRPr="003F7895">
              <w:rPr>
                <w:rFonts w:ascii="Sylfaen" w:hAnsi="Sylfaen"/>
              </w:rPr>
              <w:t xml:space="preserve">ხარჯვის </w:t>
            </w:r>
            <w:r w:rsidRPr="003F7895">
              <w:rPr>
                <w:rFonts w:ascii="Sylfaen" w:hAnsi="Sylfaen"/>
                <w:lang w:val="ka-GE"/>
              </w:rPr>
              <w:t xml:space="preserve"> </w:t>
            </w:r>
            <w:r w:rsidRPr="003F7895">
              <w:rPr>
                <w:rFonts w:ascii="Sylfaen" w:hAnsi="Sylfaen"/>
              </w:rPr>
              <w:t>კონტროლი</w:t>
            </w:r>
            <w:r w:rsidRPr="003F7895">
              <w:rPr>
                <w:rFonts w:ascii="Sylfaen" w:hAnsi="Sylfaen"/>
                <w:lang w:val="ka-GE"/>
              </w:rPr>
              <w:t>.</w:t>
            </w:r>
          </w:p>
        </w:tc>
      </w:tr>
      <w:tr w:rsidR="00394A0B" w:rsidRPr="003F7895" w:rsidTr="0085550D">
        <w:trPr>
          <w:trHeight w:val="56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F7895" w:rsidRDefault="00394A0B" w:rsidP="0085550D">
            <w:pPr>
              <w:ind w:left="720"/>
              <w:jc w:val="both"/>
              <w:rPr>
                <w:rFonts w:ascii="AcadNusx" w:hAnsi="AcadNusx"/>
              </w:rPr>
            </w:pPr>
            <w:proofErr w:type="gramStart"/>
            <w:r w:rsidRPr="003F7895">
              <w:rPr>
                <w:rFonts w:ascii="Sylfaen" w:hAnsi="Sylfaen"/>
              </w:rPr>
              <w:t>წყლის</w:t>
            </w:r>
            <w:proofErr w:type="gramEnd"/>
            <w:r w:rsidRPr="003F7895">
              <w:rPr>
                <w:rFonts w:ascii="Sylfaen" w:hAnsi="Sylfaen"/>
              </w:rPr>
              <w:t>, ელექტროენერგიის, გაზის შეუფერხებლად მ</w:t>
            </w:r>
            <w:r w:rsidRPr="003F7895">
              <w:rPr>
                <w:rFonts w:ascii="Sylfaen" w:hAnsi="Sylfaen"/>
                <w:lang w:val="ka-GE"/>
              </w:rPr>
              <w:t>ი</w:t>
            </w:r>
            <w:r w:rsidRPr="003F7895">
              <w:rPr>
                <w:rFonts w:ascii="Sylfaen" w:hAnsi="Sylfaen"/>
              </w:rPr>
              <w:t>წოდების უზრუნველყოფა</w:t>
            </w:r>
            <w:r w:rsidRPr="003F7895">
              <w:rPr>
                <w:rFonts w:ascii="Sylfaen" w:hAnsi="Sylfaen"/>
                <w:lang w:val="ka-GE"/>
              </w:rPr>
              <w:t>.</w:t>
            </w:r>
          </w:p>
        </w:tc>
      </w:tr>
      <w:tr w:rsidR="00394A0B" w:rsidRPr="003F7895" w:rsidTr="0085550D">
        <w:trPr>
          <w:trHeight w:val="56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F7895" w:rsidRDefault="00394A0B" w:rsidP="0085550D">
            <w:pPr>
              <w:ind w:left="720"/>
              <w:jc w:val="both"/>
              <w:rPr>
                <w:rFonts w:ascii="AcadNusx" w:hAnsi="AcadNusx"/>
              </w:rPr>
            </w:pPr>
            <w:proofErr w:type="gramStart"/>
            <w:r w:rsidRPr="003F7895">
              <w:rPr>
                <w:rFonts w:ascii="Sylfaen" w:hAnsi="Sylfaen"/>
              </w:rPr>
              <w:t>მატერიალური</w:t>
            </w:r>
            <w:proofErr w:type="gramEnd"/>
            <w:r w:rsidRPr="003F7895">
              <w:rPr>
                <w:rFonts w:ascii="Sylfaen" w:hAnsi="Sylfaen"/>
              </w:rPr>
              <w:t xml:space="preserve"> ანგარიშების წარმოება</w:t>
            </w:r>
            <w:r w:rsidRPr="003F7895">
              <w:rPr>
                <w:rFonts w:ascii="Sylfaen" w:hAnsi="Sylfaen"/>
                <w:lang w:val="ka-GE"/>
              </w:rPr>
              <w:t>.</w:t>
            </w:r>
          </w:p>
        </w:tc>
      </w:tr>
      <w:tr w:rsidR="00394A0B" w:rsidRPr="003F7895" w:rsidTr="0085550D">
        <w:trPr>
          <w:trHeight w:val="56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F7895" w:rsidRDefault="00394A0B" w:rsidP="0085550D">
            <w:pPr>
              <w:ind w:left="720"/>
              <w:jc w:val="both"/>
              <w:rPr>
                <w:rFonts w:ascii="AcadNusx" w:hAnsi="AcadNusx"/>
              </w:rPr>
            </w:pPr>
            <w:proofErr w:type="gramStart"/>
            <w:r w:rsidRPr="003F7895">
              <w:rPr>
                <w:rFonts w:ascii="Sylfaen" w:hAnsi="Sylfaen"/>
              </w:rPr>
              <w:t>სახელოსნოს</w:t>
            </w:r>
            <w:proofErr w:type="gramEnd"/>
            <w:r w:rsidRPr="003F7895">
              <w:rPr>
                <w:rFonts w:ascii="Sylfaen" w:hAnsi="Sylfaen"/>
              </w:rPr>
              <w:t xml:space="preserve"> თანამშრომელთა მუშაობის კონტროლი</w:t>
            </w:r>
            <w:r w:rsidRPr="003F7895">
              <w:rPr>
                <w:rFonts w:ascii="Sylfaen" w:hAnsi="Sylfaen"/>
                <w:lang w:val="ka-GE"/>
              </w:rPr>
              <w:t>.</w:t>
            </w:r>
          </w:p>
        </w:tc>
      </w:tr>
      <w:tr w:rsidR="00394A0B" w:rsidRPr="003F7895" w:rsidTr="0085550D">
        <w:trPr>
          <w:trHeight w:val="56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F7895" w:rsidRDefault="00394A0B" w:rsidP="0085550D">
            <w:pPr>
              <w:ind w:left="720"/>
              <w:jc w:val="both"/>
              <w:rPr>
                <w:rFonts w:ascii="AcadNusx" w:hAnsi="AcadNusx"/>
              </w:rPr>
            </w:pPr>
            <w:proofErr w:type="gramStart"/>
            <w:r w:rsidRPr="003F7895">
              <w:rPr>
                <w:rFonts w:ascii="Sylfaen" w:hAnsi="Sylfaen"/>
              </w:rPr>
              <w:t>დასაქმებულთათვის</w:t>
            </w:r>
            <w:proofErr w:type="gramEnd"/>
            <w:r w:rsidRPr="003F7895">
              <w:rPr>
                <w:rFonts w:ascii="Sylfaen" w:hAnsi="Sylfaen"/>
              </w:rPr>
              <w:t xml:space="preserve"> შრომის უსაფრთხო და ჯანსაღი პირობების შექმნა</w:t>
            </w:r>
            <w:r w:rsidRPr="003F7895">
              <w:rPr>
                <w:rFonts w:ascii="Sylfaen" w:hAnsi="Sylfaen"/>
                <w:lang w:val="ka-GE"/>
              </w:rPr>
              <w:t>.</w:t>
            </w:r>
          </w:p>
        </w:tc>
      </w:tr>
      <w:tr w:rsidR="00394A0B" w:rsidRPr="003F7895" w:rsidTr="0085550D">
        <w:trPr>
          <w:trHeight w:val="56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F7895" w:rsidRDefault="00394A0B" w:rsidP="0085550D">
            <w:pPr>
              <w:ind w:left="720"/>
              <w:jc w:val="both"/>
              <w:rPr>
                <w:rFonts w:ascii="AcadNusx" w:hAnsi="AcadNusx"/>
              </w:rPr>
            </w:pPr>
            <w:proofErr w:type="gramStart"/>
            <w:r w:rsidRPr="003F7895">
              <w:rPr>
                <w:rFonts w:ascii="Sylfaen" w:hAnsi="Sylfaen"/>
              </w:rPr>
              <w:t>ტექნიკურ</w:t>
            </w:r>
            <w:proofErr w:type="gramEnd"/>
            <w:r w:rsidRPr="003F7895">
              <w:rPr>
                <w:rFonts w:ascii="Sylfaen" w:hAnsi="Sylfaen"/>
              </w:rPr>
              <w:t xml:space="preserve"> მეცადინეობებისა და ინსტრუქტაჟების ჩატარება</w:t>
            </w:r>
            <w:r w:rsidRPr="003F7895">
              <w:rPr>
                <w:rFonts w:ascii="Sylfaen" w:hAnsi="Sylfaen"/>
                <w:lang w:val="ka-GE"/>
              </w:rPr>
              <w:t>.</w:t>
            </w:r>
          </w:p>
        </w:tc>
      </w:tr>
      <w:tr w:rsidR="00394A0B" w:rsidRPr="003F7895" w:rsidTr="0085550D">
        <w:trPr>
          <w:trHeight w:val="56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F7895" w:rsidRDefault="00394A0B" w:rsidP="0085550D">
            <w:pPr>
              <w:ind w:left="720"/>
              <w:jc w:val="both"/>
              <w:rPr>
                <w:rFonts w:ascii="AcadNusx" w:hAnsi="AcadNusx"/>
              </w:rPr>
            </w:pPr>
            <w:proofErr w:type="gramStart"/>
            <w:r w:rsidRPr="003F7895">
              <w:rPr>
                <w:rFonts w:ascii="Sylfaen" w:hAnsi="Sylfaen"/>
              </w:rPr>
              <w:t>სამუშაო</w:t>
            </w:r>
            <w:proofErr w:type="gramEnd"/>
            <w:r w:rsidRPr="003F7895">
              <w:rPr>
                <w:rFonts w:ascii="Sylfaen" w:hAnsi="Sylfaen"/>
              </w:rPr>
              <w:t xml:space="preserve"> იარაღების გამართულობის უზრუნველყოფა</w:t>
            </w:r>
            <w:r w:rsidRPr="003F7895">
              <w:rPr>
                <w:rFonts w:ascii="Sylfaen" w:hAnsi="Sylfaen"/>
                <w:lang w:val="ka-GE"/>
              </w:rPr>
              <w:t>.</w:t>
            </w:r>
          </w:p>
        </w:tc>
      </w:tr>
      <w:tr w:rsidR="00394A0B" w:rsidRPr="003F7895" w:rsidTr="0085550D">
        <w:trPr>
          <w:trHeight w:val="56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F7895" w:rsidRDefault="00394A0B" w:rsidP="0085550D">
            <w:pPr>
              <w:ind w:left="720"/>
              <w:jc w:val="both"/>
              <w:rPr>
                <w:rFonts w:ascii="AcadNusx" w:hAnsi="AcadNusx"/>
              </w:rPr>
            </w:pPr>
            <w:r w:rsidRPr="003F7895">
              <w:rPr>
                <w:rFonts w:ascii="Sylfaen" w:hAnsi="Sylfaen"/>
              </w:rPr>
              <w:lastRenderedPageBreak/>
              <w:t>შრომის დაცვის, უსაფრთხოების ტექნიკისა და ხანძარსაწინააღმდეგო წესების დაცვის მოთხოვნების შესრულება</w:t>
            </w:r>
          </w:p>
        </w:tc>
      </w:tr>
      <w:tr w:rsidR="00394A0B" w:rsidRPr="003F7895" w:rsidTr="0085550D">
        <w:trPr>
          <w:trHeight w:val="56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F7895" w:rsidRDefault="00394A0B" w:rsidP="0085550D">
            <w:pPr>
              <w:ind w:left="720"/>
              <w:jc w:val="both"/>
              <w:rPr>
                <w:rFonts w:ascii="AcadNusx" w:hAnsi="AcadNusx"/>
              </w:rPr>
            </w:pPr>
            <w:r w:rsidRPr="003F7895">
              <w:rPr>
                <w:rFonts w:ascii="Sylfaen" w:hAnsi="Sylfaen"/>
                <w:lang w:val="ka-GE"/>
              </w:rPr>
              <w:t xml:space="preserve">მოვალეა </w:t>
            </w:r>
            <w:r w:rsidRPr="003F7895">
              <w:rPr>
                <w:rFonts w:ascii="Sylfaen" w:hAnsi="Sylfaen"/>
              </w:rPr>
              <w:t xml:space="preserve">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  შეასრულოს ზემდგომი ხელმძღვანელის მიერ გაცემული სიტყვიერი თუ წერილობითი ყველა ბრძანება </w:t>
            </w:r>
            <w:r w:rsidRPr="003F7895">
              <w:rPr>
                <w:rFonts w:ascii="Sylfaen" w:hAnsi="Sylfaen"/>
                <w:lang w:val="ka-GE"/>
              </w:rPr>
              <w:t>კომპეტენციის</w:t>
            </w:r>
            <w:r w:rsidRPr="003F7895">
              <w:rPr>
                <w:rFonts w:ascii="Sylfaen" w:hAnsi="Sylfaen"/>
              </w:rPr>
              <w:t xml:space="preserve"> ფარგლებში.</w:t>
            </w:r>
          </w:p>
        </w:tc>
      </w:tr>
      <w:tr w:rsidR="00394A0B" w:rsidRPr="003F7895" w:rsidTr="0085550D">
        <w:trPr>
          <w:trHeight w:val="56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F7895" w:rsidRDefault="00394A0B" w:rsidP="0085550D">
            <w:pPr>
              <w:ind w:left="720"/>
              <w:jc w:val="both"/>
              <w:rPr>
                <w:rFonts w:ascii="Sylfaen" w:hAnsi="Sylfaen"/>
                <w:lang w:val="ka-GE"/>
              </w:rPr>
            </w:pPr>
            <w:r w:rsidRPr="003F7895">
              <w:rPr>
                <w:rFonts w:ascii="Sylfaen" w:hAnsi="Sylfaen"/>
                <w:lang w:val="pt-BR"/>
              </w:rPr>
              <w:t>მოვალეა იხელმძღვანელოს</w:t>
            </w:r>
            <w:r w:rsidRPr="003F7895">
              <w:rPr>
                <w:rFonts w:ascii="Sylfaen" w:hAnsi="Sylfaen"/>
                <w:lang w:val="ka-GE"/>
              </w:rPr>
              <w:t xml:space="preserve"> კომპანიი</w:t>
            </w:r>
            <w:r w:rsidRPr="003F7895">
              <w:rPr>
                <w:rFonts w:ascii="Sylfaen" w:hAnsi="Sylfaen"/>
                <w:lang w:val="pt-BR"/>
              </w:rPr>
              <w:t>ს ერთიანი პოლიტიკის პრინციპებით და დაიცვას სამსახურის პროფესიული და მორალურ ზნეობრივი სტანდარტები</w:t>
            </w:r>
            <w:r w:rsidRPr="003F7895">
              <w:rPr>
                <w:rFonts w:ascii="Sylfaen" w:hAnsi="Sylfaen"/>
                <w:lang w:val="ka-GE"/>
              </w:rPr>
              <w:t>;</w:t>
            </w:r>
          </w:p>
        </w:tc>
      </w:tr>
      <w:tr w:rsidR="00394A0B" w:rsidRPr="003F7895" w:rsidTr="0085550D">
        <w:trPr>
          <w:trHeight w:val="56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3F7895" w:rsidRDefault="00394A0B" w:rsidP="0085550D">
            <w:pPr>
              <w:ind w:left="720"/>
              <w:jc w:val="both"/>
              <w:rPr>
                <w:rFonts w:ascii="Sylfaen" w:hAnsi="Sylfaen"/>
                <w:lang w:val="ka-GE"/>
              </w:rPr>
            </w:pPr>
            <w:r w:rsidRPr="003F7895">
              <w:rPr>
                <w:rFonts w:ascii="Sylfaen" w:hAnsi="Sylfaen"/>
                <w:lang w:val="ka-GE"/>
              </w:rPr>
              <w:t>მოვალეა დაიცვას შინაგანაწესი და შრომის დისციპლინა.</w:t>
            </w:r>
          </w:p>
        </w:tc>
      </w:tr>
    </w:tbl>
    <w:p w:rsidR="00394A0B" w:rsidRPr="00E82803" w:rsidRDefault="00394A0B" w:rsidP="00394A0B">
      <w:pPr>
        <w:spacing w:after="0" w:afterAutospacing="0"/>
        <w:jc w:val="both"/>
        <w:rPr>
          <w:rFonts w:ascii="AcadNusx" w:hAnsi="AcadNusx"/>
          <w:color w:val="000000"/>
          <w:sz w:val="24"/>
          <w:szCs w:val="24"/>
        </w:rPr>
      </w:pPr>
    </w:p>
    <w:tbl>
      <w:tblPr>
        <w:tblW w:w="5295" w:type="dxa"/>
        <w:tblLook w:val="04A0" w:firstRow="1" w:lastRow="0" w:firstColumn="1" w:lastColumn="0" w:noHBand="0" w:noVBand="1"/>
      </w:tblPr>
      <w:tblGrid>
        <w:gridCol w:w="5295"/>
      </w:tblGrid>
      <w:tr w:rsidR="00394A0B" w:rsidRPr="00E82803" w:rsidTr="0085550D">
        <w:trPr>
          <w:trHeight w:val="271"/>
        </w:trPr>
        <w:tc>
          <w:tcPr>
            <w:tcW w:w="529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94A0B" w:rsidRPr="00E82803" w:rsidRDefault="00394A0B" w:rsidP="0085550D">
            <w:pPr>
              <w:ind w:left="720" w:hanging="720"/>
              <w:rPr>
                <w:rFonts w:ascii="Sylfaen" w:hAnsi="Sylfaen" w:cs="Arial"/>
                <w:color w:val="000000"/>
                <w:sz w:val="24"/>
                <w:szCs w:val="24"/>
                <w:lang w:val="ka-GE" w:eastAsia="ru-RU"/>
              </w:rPr>
            </w:pPr>
          </w:p>
        </w:tc>
      </w:tr>
    </w:tbl>
    <w:p w:rsidR="00394A0B" w:rsidRPr="00E82803" w:rsidRDefault="00394A0B" w:rsidP="00394A0B">
      <w:pPr>
        <w:jc w:val="both"/>
        <w:rPr>
          <w:sz w:val="24"/>
          <w:szCs w:val="24"/>
          <w:lang w:val="ka-GE"/>
        </w:rPr>
      </w:pPr>
      <w:r w:rsidRPr="00E82803">
        <w:rPr>
          <w:rFonts w:ascii="Sylfaen" w:hAnsi="Sylfaen" w:cs="Sylfaen"/>
          <w:sz w:val="24"/>
          <w:szCs w:val="24"/>
          <w:lang w:val="ka-GE"/>
        </w:rPr>
        <w:t xml:space="preserve">სამუშაო რეჟიმი: </w:t>
      </w:r>
      <w:r w:rsidRPr="00E8280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E82803"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 w:rsidRPr="00E82803"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724923">
        <w:rPr>
          <w:rFonts w:ascii="AcadNusx" w:hAnsi="AcadNusx" w:cs="AcadNusx"/>
          <w:b/>
          <w:lang w:val="ka-GE"/>
        </w:rPr>
        <w:t>_____</w:t>
      </w:r>
      <w:r w:rsidRPr="00724923">
        <w:rPr>
          <w:rFonts w:ascii="Sylfaen" w:hAnsi="Sylfaen" w:cs="Sylfaen"/>
          <w:b/>
          <w:lang w:val="ka-GE"/>
        </w:rPr>
        <w:t>ყოველდღიური</w:t>
      </w:r>
      <w:r w:rsidRPr="00724923">
        <w:rPr>
          <w:rFonts w:ascii="AcadNusx" w:hAnsi="AcadNusx" w:cs="AcadNusx"/>
          <w:b/>
          <w:lang w:val="ka-GE"/>
        </w:rPr>
        <w:t>_______</w:t>
      </w:r>
    </w:p>
    <w:p w:rsidR="00394A0B" w:rsidRDefault="00394A0B" w:rsidP="00394A0B">
      <w:pPr>
        <w:jc w:val="both"/>
        <w:rPr>
          <w:rFonts w:ascii="Sylfaen" w:hAnsi="Sylfaen"/>
          <w:sz w:val="24"/>
          <w:szCs w:val="24"/>
          <w:lang w:val="ka-GE"/>
        </w:rPr>
      </w:pPr>
    </w:p>
    <w:p w:rsidR="002F6991" w:rsidRDefault="002F6991">
      <w:bookmarkStart w:id="0" w:name="_GoBack"/>
      <w:bookmarkEnd w:id="0"/>
    </w:p>
    <w:sectPr w:rsidR="002F699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2C"/>
    <w:rsid w:val="002F6991"/>
    <w:rsid w:val="00394A0B"/>
    <w:rsid w:val="004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C39E7-5382-47E7-AD5D-4F0D6CBD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>Railway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2019-11-22T08:02:00Z</dcterms:created>
  <dcterms:modified xsi:type="dcterms:W3CDTF">2019-11-22T08:03:00Z</dcterms:modified>
</cp:coreProperties>
</file>