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DC" w:rsidRPr="00FE1053" w:rsidRDefault="009413DC" w:rsidP="009413D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სატვირთო მომსახურების სპეციალისტის</w:t>
      </w:r>
    </w:p>
    <w:p w:rsidR="009413DC" w:rsidRPr="005A2803" w:rsidRDefault="009413DC" w:rsidP="009413D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486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845"/>
      </w:tblGrid>
      <w:tr w:rsidR="009413DC" w:rsidRPr="00045668" w:rsidTr="004C49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DC" w:rsidRPr="00FB7189" w:rsidRDefault="009413DC" w:rsidP="004C4975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მიღებული და გასაგზავნი ვაგონების, კონტეინერების შესაბამისი დოკუმენტაციის გაფორმება.</w:t>
            </w:r>
          </w:p>
        </w:tc>
      </w:tr>
      <w:tr w:rsidR="009413DC" w:rsidRPr="00045668" w:rsidTr="004C49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DC" w:rsidRPr="00FB7189" w:rsidRDefault="009413DC" w:rsidP="004C4975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დასატვირთად მისაწოდებელი ვაგონის,ვაგონთა ჯგუფის ტექნიკური მდგომარეობის დასადგენად სავაგონო დეპარტამენტის მუშაკებზე  წარდგენა ”ვუ - 14მ”ფორმის წიგნში ჩაწერით.</w:t>
            </w:r>
          </w:p>
        </w:tc>
      </w:tr>
      <w:tr w:rsidR="009413DC" w:rsidRPr="00045668" w:rsidTr="004C49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DC" w:rsidRPr="00770C75" w:rsidRDefault="009413DC" w:rsidP="004C4975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ადგილობრივი პირობებიდან გამომდინარე სატვირთო ვაგონების აღრიცხვისა </w:t>
            </w:r>
            <w:r>
              <w:rPr>
                <w:rFonts w:ascii="Sylfaen" w:hAnsi="Sylfaen" w:cs="Sylfaen"/>
                <w:color w:val="000000"/>
              </w:rPr>
              <w:t>დ</w:t>
            </w:r>
            <w:r>
              <w:rPr>
                <w:rFonts w:ascii="Sylfaen" w:hAnsi="Sylfaen" w:cs="Sylfaen"/>
                <w:color w:val="000000"/>
                <w:lang w:val="ka-GE"/>
              </w:rPr>
              <w:t>ა ცარიელი სატვირთო ვაგონების ვარგისიანობის და სხვა საჭირო ინფორმაციის ერთიან ელექტრონულ სისტემაში შეტანა;</w:t>
            </w:r>
          </w:p>
        </w:tc>
      </w:tr>
      <w:tr w:rsidR="009413DC" w:rsidRPr="00045668" w:rsidTr="004C4975">
        <w:trPr>
          <w:trHeight w:val="3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C" w:rsidRPr="00770C75" w:rsidRDefault="009413DC" w:rsidP="004C4975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ტვირთის მიღება - ჩაბარების სამახსოვრებისა და საერთო ფორმის აქტების შევსება და აღრიცხვა;</w:t>
            </w:r>
          </w:p>
        </w:tc>
      </w:tr>
      <w:tr w:rsidR="009413DC" w:rsidRPr="00045668" w:rsidTr="004C49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DC" w:rsidRPr="00AB7492" w:rsidRDefault="009413DC" w:rsidP="004C49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9413DC" w:rsidRPr="00FB7189" w:rsidTr="004C49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DC" w:rsidRPr="00AB7492" w:rsidRDefault="009413DC" w:rsidP="004C49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9413DC" w:rsidRPr="00FB7189" w:rsidTr="004C49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DC" w:rsidRPr="00AB7492" w:rsidRDefault="009413DC" w:rsidP="004C49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9413DC" w:rsidRPr="00FB7189" w:rsidTr="004C49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DC" w:rsidRPr="00AB7492" w:rsidRDefault="009413DC" w:rsidP="004C49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9413DC" w:rsidRPr="00FB7189" w:rsidTr="004C4975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DC" w:rsidRPr="00AB7492" w:rsidRDefault="009413DC" w:rsidP="004C49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168"/>
        <w:gridCol w:w="5382"/>
      </w:tblGrid>
      <w:tr w:rsidR="009413DC" w:rsidTr="004C4975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DC" w:rsidRPr="004C1A1A" w:rsidRDefault="009413DC" w:rsidP="004C4975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საშუალო</w:t>
            </w:r>
          </w:p>
        </w:tc>
      </w:tr>
      <w:tr w:rsidR="009413DC" w:rsidTr="004C4975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DC" w:rsidRPr="005925F3" w:rsidRDefault="009413DC" w:rsidP="004C4975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9413DC" w:rsidRPr="00470A43" w:rsidTr="004C4975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Pr="00470A43" w:rsidRDefault="009413DC" w:rsidP="004C4975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ოპერატიულობა, დაკვირვებულობა, სწრაფი აზროვნებისა და გადაწყვეტილების მიღების უნარი, კომუნიკაბელურობა.</w:t>
            </w:r>
          </w:p>
        </w:tc>
      </w:tr>
      <w:tr w:rsidR="009413DC" w:rsidRPr="00FB7189" w:rsidTr="004C4975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Pr="00470A43" w:rsidRDefault="009413DC" w:rsidP="004C49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DC" w:rsidRPr="00D27B28" w:rsidRDefault="009413DC" w:rsidP="004C4975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წესები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საქართველოს სარკინიგზო კოდექსი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სფეროში სადგურის  კომერციული ანგარიშების წარმოების ინსტრუქცია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დატვირთვისა და დამაგრების ტექნიკური პირობები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ტექნიკური ექსპლოატაციის წესები, მატარებელთა მოძრაობის ინსტრუქცია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>თანამდებობრივი ინსტრუქცია და რკინიგზის ხელმძღვანელობის მიერ გამოცემული სახელმძღვანელო ბრძანებები და მითითებები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>კომპიუტერის საოფისე პროგრამების ცოდნა.</w:t>
            </w:r>
          </w:p>
        </w:tc>
      </w:tr>
      <w:tr w:rsidR="009413DC" w:rsidTr="004C4975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Pr="00FB7189" w:rsidRDefault="009413DC" w:rsidP="004C4975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C" w:rsidRDefault="009413DC" w:rsidP="004C4975">
            <w:pPr>
              <w:spacing w:after="0"/>
              <w:rPr>
                <w:rFonts w:ascii="Sylfaen" w:hAnsi="Sylfaen" w:cs="Arial"/>
                <w:lang w:val="ka-GE"/>
              </w:rPr>
            </w:pPr>
          </w:p>
        </w:tc>
      </w:tr>
    </w:tbl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</w:p>
    <w:p w:rsidR="009413DC" w:rsidRDefault="009413DC" w:rsidP="009413DC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>:  -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9413DC" w:rsidRDefault="009413DC" w:rsidP="009413DC">
      <w:pPr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413DC" w:rsidRPr="003C3FF5" w:rsidRDefault="009413DC" w:rsidP="009413DC"/>
    <w:p w:rsidR="009413DC" w:rsidRDefault="009413DC" w:rsidP="009413DC">
      <w:pPr>
        <w:rPr>
          <w:rFonts w:ascii="Sylfaen" w:hAnsi="Sylfaen"/>
          <w:lang w:val="ka-GE"/>
        </w:rPr>
      </w:pPr>
    </w:p>
    <w:p w:rsidR="009413DC" w:rsidRDefault="009413DC" w:rsidP="009413DC">
      <w:pPr>
        <w:rPr>
          <w:rFonts w:ascii="Sylfaen" w:hAnsi="Sylfaen"/>
          <w:lang w:val="ka-GE"/>
        </w:rPr>
      </w:pPr>
    </w:p>
    <w:p w:rsidR="009413DC" w:rsidRDefault="009413DC" w:rsidP="009413DC">
      <w:pPr>
        <w:rPr>
          <w:rFonts w:ascii="Sylfaen" w:hAnsi="Sylfaen"/>
          <w:lang w:val="ka-GE"/>
        </w:rPr>
      </w:pPr>
    </w:p>
    <w:p w:rsidR="009413DC" w:rsidRDefault="009413DC" w:rsidP="009413DC">
      <w:pPr>
        <w:rPr>
          <w:rFonts w:ascii="Sylfaen" w:hAnsi="Sylfaen"/>
          <w:lang w:val="ka-GE"/>
        </w:rPr>
      </w:pPr>
    </w:p>
    <w:p w:rsidR="009E34E3" w:rsidRDefault="009E34E3">
      <w:bookmarkStart w:id="0" w:name="_GoBack"/>
      <w:bookmarkEnd w:id="0"/>
    </w:p>
    <w:sectPr w:rsidR="009E34E3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1"/>
    <w:rsid w:val="00195591"/>
    <w:rsid w:val="009413DC"/>
    <w:rsid w:val="009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DDFBE-B258-44CA-9AE1-48C4FF12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D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>Railway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2021-05-26T08:59:00Z</dcterms:created>
  <dcterms:modified xsi:type="dcterms:W3CDTF">2021-05-26T09:00:00Z</dcterms:modified>
</cp:coreProperties>
</file>