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17" w:rsidRDefault="00CE0517" w:rsidP="00CE0517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5660" wp14:editId="61726489">
                <wp:simplePos x="0" y="0"/>
                <wp:positionH relativeFrom="column">
                  <wp:posOffset>457200</wp:posOffset>
                </wp:positionH>
                <wp:positionV relativeFrom="paragraph">
                  <wp:posOffset>7772400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E32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12pt" to="3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MAkuO9oAAAALAQAADwAAAAAAAAAAAAAAAABvBAAAZHJzL2Rvd25yZXYueG1sUEsFBgAAAAAEAAQA&#10;8wAAAHYFAAAAAA==&#10;"/>
            </w:pict>
          </mc:Fallback>
        </mc:AlternateConten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დანართი </w:t>
      </w:r>
      <w:r>
        <w:rPr>
          <w:rFonts w:ascii="Sylfaen" w:hAnsi="Sylfaen" w:cs="Sylfaen"/>
          <w:b/>
          <w:i/>
          <w:sz w:val="24"/>
          <w:szCs w:val="24"/>
          <w:lang w:val="ka-GE"/>
        </w:rPr>
        <w:t>№</w:t>
      </w:r>
      <w:r>
        <w:rPr>
          <w:rFonts w:ascii="Sylfaen" w:hAnsi="Sylfaen" w:cs="Sylfaen"/>
          <w:b/>
          <w:i/>
          <w:sz w:val="24"/>
          <w:szCs w:val="24"/>
        </w:rPr>
        <w:t>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517" w:rsidRDefault="00CE0517" w:rsidP="00CE0517">
      <w:pPr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მექანიკოსის</w:t>
      </w:r>
    </w:p>
    <w:p w:rsidR="00CE0517" w:rsidRDefault="00CE0517" w:rsidP="00CE0517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CE0517" w:rsidRDefault="00CE0517" w:rsidP="00CE0517">
      <w:pPr>
        <w:rPr>
          <w:rFonts w:ascii="Sylfaen" w:hAnsi="Sylfaen"/>
          <w:b/>
          <w:sz w:val="24"/>
          <w:szCs w:val="24"/>
          <w:lang w:val="ka-GE"/>
        </w:rPr>
      </w:pPr>
    </w:p>
    <w:p w:rsidR="00CE0517" w:rsidRPr="00294F8E" w:rsidRDefault="00CE0517" w:rsidP="00CE0517">
      <w:pPr>
        <w:spacing w:after="240"/>
        <w:rPr>
          <w:rFonts w:ascii="Sylfaen" w:hAnsi="Sylfaen"/>
          <w:b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 მოთხოვნები:</w:t>
      </w:r>
    </w:p>
    <w:p w:rsidR="00CE0517" w:rsidRPr="00DB12C5" w:rsidRDefault="00CE0517" w:rsidP="00CE0517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570"/>
      </w:tblGrid>
      <w:tr w:rsidR="00CE0517" w:rsidRPr="00DB12C5" w:rsidTr="00B32778">
        <w:trPr>
          <w:trHeight w:val="647"/>
        </w:trPr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განათლება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6570" w:type="dxa"/>
            <w:vAlign w:val="bottom"/>
          </w:tcPr>
          <w:p w:rsidR="00CE0517" w:rsidRPr="0027418C" w:rsidRDefault="00CE0517" w:rsidP="00B32778">
            <w:pPr>
              <w:spacing w:line="480" w:lineRule="auto"/>
              <w:rPr>
                <w:rFonts w:ascii="Sylfaen" w:hAnsi="Sylfaen"/>
                <w:noProof/>
                <w:lang w:val="ka-GE"/>
              </w:rPr>
            </w:pPr>
            <w:r w:rsidRPr="00120B63">
              <w:rPr>
                <w:rFonts w:ascii="Sylfaen" w:hAnsi="Sylfaen"/>
                <w:noProof/>
                <w:color w:val="000000"/>
                <w:lang w:val="ka-GE"/>
              </w:rPr>
              <w:t>საშუალო ტექნიკური</w:t>
            </w:r>
          </w:p>
        </w:tc>
      </w:tr>
      <w:tr w:rsidR="00CE0517" w:rsidRPr="00DB12C5" w:rsidTr="00B32778"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სამუშაო გამოცდილება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6570" w:type="dxa"/>
          </w:tcPr>
          <w:p w:rsidR="00CE0517" w:rsidRPr="0027418C" w:rsidRDefault="00CE0517" w:rsidP="00B32778">
            <w:pPr>
              <w:jc w:val="both"/>
              <w:rPr>
                <w:rFonts w:cs="Arial"/>
                <w:noProof/>
                <w:color w:val="000000"/>
                <w:lang w:val="ka-GE"/>
              </w:rPr>
            </w:pPr>
          </w:p>
        </w:tc>
      </w:tr>
      <w:tr w:rsidR="00CE0517" w:rsidRPr="00DB12C5" w:rsidTr="00B32778"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აუცილებელი უნარ-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ჩვევები</w:t>
            </w:r>
          </w:p>
        </w:tc>
        <w:tc>
          <w:tcPr>
            <w:tcW w:w="6570" w:type="dxa"/>
          </w:tcPr>
          <w:p w:rsidR="00CE0517" w:rsidRPr="0027418C" w:rsidRDefault="00CE0517" w:rsidP="00B32778">
            <w:pPr>
              <w:jc w:val="both"/>
              <w:rPr>
                <w:noProof/>
                <w:color w:val="000000"/>
                <w:lang w:val="ka-GE"/>
              </w:rPr>
            </w:pPr>
            <w:r w:rsidRPr="00311604">
              <w:rPr>
                <w:rFonts w:ascii="Sylfaen" w:hAnsi="Sylfaen"/>
                <w:color w:val="000000"/>
                <w:lang w:val="pt-BR"/>
              </w:rPr>
              <w:t>დროულად გადწყვეტილების მიღება, დაკვირვებულობა, კომუნიკაცია</w:t>
            </w:r>
          </w:p>
        </w:tc>
      </w:tr>
      <w:tr w:rsidR="00CE0517" w:rsidRPr="00DB12C5" w:rsidTr="00B32778"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აუცილებელი ცოდნა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6570" w:type="dxa"/>
          </w:tcPr>
          <w:p w:rsidR="00CE0517" w:rsidRPr="0027418C" w:rsidRDefault="00CE0517" w:rsidP="00B32778">
            <w:pPr>
              <w:jc w:val="both"/>
              <w:rPr>
                <w:rFonts w:cs="Arial"/>
                <w:noProof/>
                <w:color w:val="000000"/>
                <w:lang w:val="ka-GE"/>
              </w:rPr>
            </w:pPr>
            <w:r w:rsidRPr="00120B63">
              <w:rPr>
                <w:rFonts w:ascii="Sylfaen" w:hAnsi="Sylfaen"/>
                <w:noProof/>
                <w:color w:val="000000"/>
                <w:lang w:val="ka-GE"/>
              </w:rPr>
              <w:t>მოვალეობის ფარგლებში  ნორმატიული აქტები</w:t>
            </w:r>
          </w:p>
        </w:tc>
      </w:tr>
      <w:tr w:rsidR="00CE0517" w:rsidRPr="00DB12C5" w:rsidTr="00B32778"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სხვა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6570" w:type="dxa"/>
          </w:tcPr>
          <w:p w:rsidR="00CE0517" w:rsidRPr="0027418C" w:rsidRDefault="00CE0517" w:rsidP="00B32778">
            <w:pPr>
              <w:jc w:val="both"/>
              <w:rPr>
                <w:rFonts w:ascii="Sylfaen" w:hAnsi="Sylfaen" w:cs="Arial"/>
                <w:noProof/>
                <w:color w:val="000000"/>
                <w:lang w:val="ka-GE"/>
              </w:rPr>
            </w:pPr>
          </w:p>
        </w:tc>
      </w:tr>
    </w:tbl>
    <w:p w:rsidR="00CE0517" w:rsidRDefault="00CE0517" w:rsidP="00CE0517">
      <w:pPr>
        <w:spacing w:after="240"/>
        <w:rPr>
          <w:rFonts w:ascii="Sylfaen" w:hAnsi="Sylfaen"/>
          <w:b/>
          <w:lang w:val="ka-GE"/>
        </w:rPr>
      </w:pPr>
    </w:p>
    <w:p w:rsidR="00CE0517" w:rsidRDefault="00CE0517" w:rsidP="00CE0517">
      <w:pPr>
        <w:spacing w:after="240"/>
        <w:rPr>
          <w:rFonts w:ascii="Sylfaen" w:hAnsi="Sylfaen"/>
          <w:b/>
          <w:lang w:val="ka-GE"/>
        </w:rPr>
      </w:pPr>
    </w:p>
    <w:p w:rsidR="00CE0517" w:rsidRPr="00294F8E" w:rsidRDefault="00CE0517" w:rsidP="00CE0517">
      <w:pPr>
        <w:spacing w:after="240"/>
        <w:rPr>
          <w:rFonts w:ascii="Sylfaen" w:hAnsi="Sylfaen"/>
          <w:b/>
          <w:noProof/>
          <w:lang w:val="ka-GE"/>
        </w:rPr>
      </w:pPr>
      <w:r w:rsidRPr="00DB12C5">
        <w:rPr>
          <w:rFonts w:ascii="Sylfaen" w:hAnsi="Sylfaen"/>
          <w:b/>
          <w:noProof/>
        </w:rPr>
        <w:t>ფუნქცია-მოვალეობები:</w:t>
      </w:r>
      <w:r w:rsidRPr="00DB12C5">
        <w:rPr>
          <w:rFonts w:ascii="Sylfaen" w:hAnsi="Sylfaen"/>
          <w:b/>
          <w:noProof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142"/>
      </w:tblGrid>
      <w:tr w:rsidR="00CE0517" w:rsidRPr="00DB12C5" w:rsidTr="00B32778">
        <w:trPr>
          <w:trHeight w:val="392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center"/>
          </w:tcPr>
          <w:p w:rsidR="00CE0517" w:rsidRPr="000D5BAA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FC6AF9">
              <w:rPr>
                <w:rFonts w:ascii="Sylfaen" w:hAnsi="Sylfaen"/>
                <w:color w:val="000000"/>
                <w:lang w:val="it-IT"/>
              </w:rPr>
              <w:t>კონკრეტულ უბანზე ტექნიკის დათვალიერებისა და სარემონტო სამუშაოების გეგმის შედგენა</w:t>
            </w:r>
          </w:p>
        </w:tc>
      </w:tr>
      <w:tr w:rsidR="00CE0517" w:rsidRPr="00DB12C5" w:rsidTr="00B32778">
        <w:trPr>
          <w:trHeight w:val="392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CE0517" w:rsidRPr="000D5BAA" w:rsidRDefault="00CE0517" w:rsidP="00B32778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FC6AF9">
              <w:rPr>
                <w:rFonts w:ascii="Sylfaen" w:hAnsi="Sylfaen"/>
                <w:lang w:val="it-IT"/>
              </w:rPr>
              <w:t>მანქანა-მექანიზმებზე გეგმით  გათვალისწინებული სარემონტო სამუშაოების შესრულების უზრუნველყოფა</w:t>
            </w:r>
          </w:p>
        </w:tc>
      </w:tr>
      <w:tr w:rsidR="00CE0517" w:rsidRPr="00DB12C5" w:rsidTr="00B32778">
        <w:trPr>
          <w:trHeight w:val="392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</w:tcPr>
          <w:p w:rsidR="00CE0517" w:rsidRPr="000D5BAA" w:rsidRDefault="00CE0517" w:rsidP="00B32778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FC6AF9">
              <w:rPr>
                <w:rFonts w:ascii="Sylfaen" w:hAnsi="Sylfaen"/>
                <w:lang w:val="it-IT"/>
              </w:rPr>
              <w:t>მანქანა-მექანიზმების შესაკეთებლად საჭირო მასალების და დეტალების ნუსხის მომზადება და წარდგენა</w:t>
            </w:r>
          </w:p>
        </w:tc>
      </w:tr>
      <w:tr w:rsidR="00CE0517" w:rsidRPr="00DB12C5" w:rsidTr="00B32778">
        <w:trPr>
          <w:trHeight w:val="392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</w:tcPr>
          <w:p w:rsidR="00CE0517" w:rsidRPr="000D5BAA" w:rsidRDefault="00CE0517" w:rsidP="00B32778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311604">
              <w:rPr>
                <w:rFonts w:ascii="Sylfaen" w:hAnsi="Sylfaen"/>
                <w:lang w:val="it-IT"/>
              </w:rPr>
              <w:t>მანქანა-მექანიზმების ნორმით გათვალისწინებული ექსპლუატაციის და მოვლა</w:t>
            </w:r>
            <w:r>
              <w:rPr>
                <w:rFonts w:ascii="Sylfaen" w:hAnsi="Sylfaen"/>
                <w:lang w:val="ka-GE"/>
              </w:rPr>
              <w:t>-</w:t>
            </w:r>
            <w:r w:rsidRPr="00311604">
              <w:rPr>
                <w:rFonts w:ascii="Sylfaen" w:hAnsi="Sylfaen"/>
                <w:lang w:val="it-IT"/>
              </w:rPr>
              <w:t xml:space="preserve"> შენახვის კონტროლი</w:t>
            </w: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</w:tcPr>
          <w:p w:rsidR="00CE0517" w:rsidRPr="000D5BAA" w:rsidRDefault="00CE0517" w:rsidP="00B32778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311604">
              <w:rPr>
                <w:rFonts w:ascii="Sylfaen" w:hAnsi="Sylfaen"/>
                <w:lang w:val="it-IT"/>
              </w:rPr>
              <w:t>მანქანა-მექანიზმების არაგეგმიური შემოწმების განხორციელება</w:t>
            </w: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</w:tcPr>
          <w:p w:rsidR="00CE0517" w:rsidRPr="00AD3ABC" w:rsidRDefault="00CE0517" w:rsidP="00B32778">
            <w:pPr>
              <w:jc w:val="both"/>
              <w:rPr>
                <w:rFonts w:ascii="Sylfaen" w:hAnsi="Sylfaen"/>
                <w:lang w:val="pt-BR"/>
              </w:rPr>
            </w:pPr>
            <w:r w:rsidRPr="00311604">
              <w:rPr>
                <w:rFonts w:ascii="Sylfaen" w:hAnsi="Sylfaen"/>
                <w:lang w:val="it-IT"/>
              </w:rPr>
              <w:t>მანქანა-მექანიზმებზე გეგმით  გათვალისწინებული სარემონტო სამუშაოების შესრულების უზრუნველყოფა</w:t>
            </w: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Default="00CE0517" w:rsidP="00B327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</w:tcPr>
          <w:p w:rsidR="00CE0517" w:rsidRPr="00AD3ABC" w:rsidRDefault="00CE0517" w:rsidP="00B32778">
            <w:pPr>
              <w:jc w:val="both"/>
              <w:rPr>
                <w:rFonts w:ascii="Sylfaen" w:hAnsi="Sylfaen"/>
                <w:lang w:val="pt-BR"/>
              </w:rPr>
            </w:pPr>
            <w:r w:rsidRPr="00311604">
              <w:rPr>
                <w:rFonts w:ascii="Sylfaen" w:hAnsi="Sylfaen"/>
                <w:lang w:val="ka-GE"/>
              </w:rPr>
              <w:t>მოვალეა</w:t>
            </w:r>
            <w:r>
              <w:rPr>
                <w:rFonts w:ascii="Sylfaen" w:hAnsi="Sylfaen"/>
              </w:rPr>
              <w:t>,</w:t>
            </w:r>
            <w:r w:rsidRPr="00311604">
              <w:rPr>
                <w:rFonts w:ascii="Sylfaen" w:hAnsi="Sylfaen"/>
                <w:lang w:val="ka-GE"/>
              </w:rPr>
              <w:t xml:space="preserve"> </w:t>
            </w:r>
            <w:r w:rsidRPr="00311604">
              <w:rPr>
                <w:rFonts w:ascii="Sylfaen" w:hAnsi="Sylfaen"/>
                <w:lang w:val="it-IT"/>
              </w:rPr>
              <w:t>სარემონტო სამუშაოების მიმდინარეობისას</w:t>
            </w:r>
            <w:r w:rsidRPr="00311604">
              <w:rPr>
                <w:rFonts w:ascii="Sylfaen" w:hAnsi="Sylfaen"/>
                <w:lang w:val="ka-GE"/>
              </w:rPr>
              <w:t xml:space="preserve"> დაიცვას </w:t>
            </w:r>
            <w:r w:rsidRPr="00311604">
              <w:rPr>
                <w:rFonts w:ascii="Sylfaen" w:hAnsi="Sylfaen"/>
                <w:lang w:val="it-IT"/>
              </w:rPr>
              <w:t xml:space="preserve"> შრომის დაცვის და უსაფრთხოების წესები</w:t>
            </w: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Default="00CE0517" w:rsidP="00B327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</w:tcPr>
          <w:p w:rsidR="00CE0517" w:rsidRPr="000D5BAA" w:rsidRDefault="00CE0517" w:rsidP="00B32778">
            <w:pPr>
              <w:jc w:val="both"/>
              <w:rPr>
                <w:rFonts w:ascii="Sylfaen" w:hAnsi="Sylfaen" w:cs="Arial"/>
                <w:noProof/>
                <w:color w:val="000000"/>
                <w:lang w:val="ka-GE"/>
              </w:rPr>
            </w:pPr>
            <w:r w:rsidRPr="00311604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311604">
              <w:rPr>
                <w:rFonts w:ascii="Sylfaen" w:hAnsi="Sylfaen" w:cs="Arial CYR"/>
                <w:color w:val="000000"/>
                <w:lang w:val="pt-BR"/>
              </w:rPr>
              <w:t xml:space="preserve">წარმოების ინტერესებიდან გამომდინარე გამონაკლის შემთხვევებში (ავარიების, ,,ფანჯრების" და სხვა ოპერატიულად შესასრულებელი სამუშაოების დროს) შეასრულოს </w:t>
            </w:r>
            <w:r w:rsidRPr="00311604">
              <w:rPr>
                <w:rFonts w:ascii="Sylfaen" w:hAnsi="Sylfaen" w:cs="Arial CYR"/>
                <w:color w:val="000000"/>
                <w:lang w:val="pt-BR"/>
              </w:rPr>
              <w:lastRenderedPageBreak/>
              <w:t>ზემდგომი ხელმძღვანელის მიერ გაცემული სიტყვიერი ან წერილობითი ბრძანება</w:t>
            </w:r>
            <w:r>
              <w:rPr>
                <w:rFonts w:ascii="Sylfaen" w:hAnsi="Sylfaen" w:cs="Arial CYR"/>
                <w:color w:val="000000"/>
                <w:lang w:val="pt-BR"/>
              </w:rPr>
              <w:t>, მითითება და დავალება</w:t>
            </w:r>
            <w:r w:rsidRPr="00311604">
              <w:rPr>
                <w:rFonts w:ascii="Sylfaen" w:hAnsi="Sylfaen" w:cs="Arial CYR"/>
                <w:color w:val="000000"/>
                <w:lang w:val="pt-BR"/>
              </w:rPr>
              <w:t>, რომელიც უშუალოდ არ შედის მის ძირითად მოვალეობაში</w:t>
            </w: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Default="00CE0517" w:rsidP="00B327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9</w:t>
            </w:r>
          </w:p>
        </w:tc>
        <w:tc>
          <w:tcPr>
            <w:tcW w:w="9142" w:type="dxa"/>
          </w:tcPr>
          <w:p w:rsidR="00CE0517" w:rsidRPr="00AD3ABC" w:rsidRDefault="00CE0517" w:rsidP="00B32778">
            <w:pPr>
              <w:jc w:val="both"/>
              <w:rPr>
                <w:rFonts w:ascii="Sylfaen" w:hAnsi="Sylfaen"/>
                <w:lang w:val="pt-BR"/>
              </w:rPr>
            </w:pPr>
            <w:r w:rsidRPr="00311604">
              <w:rPr>
                <w:rFonts w:ascii="Sylfaen" w:hAnsi="Sylfaen"/>
                <w:lang w:val="pt-BR"/>
              </w:rPr>
              <w:t>მოვალეა იხელმძღვანელოს</w:t>
            </w:r>
            <w:r w:rsidRPr="00311604">
              <w:rPr>
                <w:rFonts w:ascii="Sylfaen" w:hAnsi="Sylfaen"/>
                <w:lang w:val="ka-GE"/>
              </w:rPr>
              <w:t xml:space="preserve"> კომპანიი</w:t>
            </w:r>
            <w:r w:rsidRPr="00311604">
              <w:rPr>
                <w:rFonts w:ascii="Sylfaen" w:hAnsi="Sylfaen"/>
                <w:lang w:val="pt-BR"/>
              </w:rPr>
              <w:t xml:space="preserve">ს ერთიანი პოლიტიკის პრინციპებით და დაიცვას სამსახურის </w:t>
            </w:r>
            <w:r w:rsidRPr="00311604">
              <w:rPr>
                <w:rFonts w:ascii="Sylfaen" w:hAnsi="Sylfaen"/>
                <w:lang w:val="ka-GE"/>
              </w:rPr>
              <w:t xml:space="preserve"> </w:t>
            </w:r>
            <w:r w:rsidRPr="00311604">
              <w:rPr>
                <w:rFonts w:ascii="Sylfaen" w:hAnsi="Sylfaen"/>
                <w:lang w:val="pt-BR"/>
              </w:rPr>
              <w:t>პროფესიული და მორალურ ზნეობრივი სტანდარტები</w:t>
            </w: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Default="00CE0517" w:rsidP="00B327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9142" w:type="dxa"/>
          </w:tcPr>
          <w:p w:rsidR="00CE0517" w:rsidRPr="001E0E57" w:rsidRDefault="00CE0517" w:rsidP="00B32778">
            <w:pPr>
              <w:spacing w:line="276" w:lineRule="auto"/>
              <w:ind w:left="426" w:hanging="568"/>
              <w:jc w:val="both"/>
              <w:rPr>
                <w:rFonts w:ascii="Sylfaen" w:hAnsi="Sylfaen" w:cs="Arial"/>
                <w:noProof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  </w:t>
            </w:r>
            <w:r w:rsidRPr="00311604">
              <w:rPr>
                <w:rFonts w:ascii="Sylfaen" w:hAnsi="Sylfaen"/>
                <w:color w:val="000000"/>
                <w:lang w:val="ka-GE"/>
              </w:rPr>
              <w:t>მოვალეა დაიცვას შრომის შინაგანაწესი და დისციპლინა</w:t>
            </w:r>
            <w:r>
              <w:rPr>
                <w:rFonts w:ascii="Sylfaen" w:hAnsi="Sylfaen"/>
                <w:color w:val="000000"/>
              </w:rPr>
              <w:t xml:space="preserve"> </w:t>
            </w:r>
          </w:p>
        </w:tc>
      </w:tr>
    </w:tbl>
    <w:p w:rsidR="00CE0517" w:rsidRDefault="00CE0517" w:rsidP="00CE0517">
      <w:pPr>
        <w:rPr>
          <w:rFonts w:ascii="Sylfaen" w:hAnsi="Sylfaen"/>
          <w:b/>
        </w:rPr>
      </w:pPr>
    </w:p>
    <w:p w:rsidR="00CE0517" w:rsidRPr="00DB12C5" w:rsidRDefault="00CE0517" w:rsidP="00CE0517">
      <w:pPr>
        <w:rPr>
          <w:rFonts w:ascii="Sylfaen" w:hAnsi="Sylfaen"/>
          <w:b/>
        </w:rPr>
      </w:pPr>
    </w:p>
    <w:p w:rsidR="00CE0517" w:rsidRPr="00324D92" w:rsidRDefault="00CE0517" w:rsidP="00CE0517">
      <w:pPr>
        <w:rPr>
          <w:rFonts w:ascii="Sylfaen" w:hAnsi="Sylfaen"/>
          <w:b/>
          <w:noProof/>
          <w:lang w:val="ka-GE"/>
        </w:rPr>
      </w:pPr>
      <w:r w:rsidRPr="00324D92">
        <w:rPr>
          <w:rFonts w:ascii="Sylfaen" w:hAnsi="Sylfaen"/>
          <w:b/>
          <w:noProof/>
          <w:lang w:val="ka-GE"/>
        </w:rPr>
        <w:t xml:space="preserve">სამუშაო რეჟიმი - </w:t>
      </w:r>
      <w:r w:rsidRPr="00324D92">
        <w:rPr>
          <w:rFonts w:ascii="Arial" w:hAnsi="Arial" w:cs="Arial"/>
          <w:noProof/>
          <w:lang w:val="ka-GE"/>
        </w:rPr>
        <w:t xml:space="preserve">5 </w:t>
      </w:r>
      <w:r w:rsidRPr="00324D92">
        <w:rPr>
          <w:rFonts w:ascii="Sylfaen" w:hAnsi="Sylfaen" w:cs="Sylfaen"/>
          <w:noProof/>
          <w:lang w:val="ka-GE"/>
        </w:rPr>
        <w:t>დღიანი</w:t>
      </w:r>
      <w:r w:rsidRPr="00324D92">
        <w:rPr>
          <w:rFonts w:ascii="Arial" w:hAnsi="Arial" w:cs="Arial"/>
          <w:noProof/>
          <w:lang w:val="ka-GE"/>
        </w:rPr>
        <w:t xml:space="preserve"> </w:t>
      </w:r>
      <w:r w:rsidRPr="00324D92">
        <w:rPr>
          <w:rFonts w:ascii="Sylfaen" w:hAnsi="Sylfaen" w:cs="Sylfaen"/>
          <w:noProof/>
          <w:lang w:val="ka-GE"/>
        </w:rPr>
        <w:t>სამუშაო</w:t>
      </w:r>
      <w:r w:rsidRPr="00324D92">
        <w:rPr>
          <w:rFonts w:ascii="Arial" w:hAnsi="Arial" w:cs="Arial"/>
          <w:noProof/>
          <w:lang w:val="ka-GE"/>
        </w:rPr>
        <w:t xml:space="preserve"> </w:t>
      </w:r>
      <w:r w:rsidRPr="00324D92">
        <w:rPr>
          <w:rFonts w:ascii="Sylfaen" w:hAnsi="Sylfaen" w:cs="Sylfaen"/>
          <w:noProof/>
          <w:lang w:val="ka-GE"/>
        </w:rPr>
        <w:t>კვირა.</w:t>
      </w:r>
      <w:r w:rsidRPr="00324D92">
        <w:rPr>
          <w:rFonts w:ascii="Times New Roman" w:hAnsi="Times New Roman"/>
          <w:noProof/>
          <w:lang w:val="ka-GE"/>
        </w:rPr>
        <w:t xml:space="preserve"> </w:t>
      </w:r>
      <w:r w:rsidRPr="00324D92">
        <w:rPr>
          <w:rFonts w:ascii="Sylfaen" w:hAnsi="Sylfaen"/>
          <w:b/>
          <w:noProof/>
          <w:lang w:val="ka-GE"/>
        </w:rPr>
        <w:t xml:space="preserve"> </w:t>
      </w:r>
    </w:p>
    <w:p w:rsidR="00CE0517" w:rsidRPr="00324D92" w:rsidRDefault="00CE0517" w:rsidP="00CE0517">
      <w:pPr>
        <w:rPr>
          <w:rFonts w:ascii="Sylfaen" w:hAnsi="Sylfaen"/>
          <w:b/>
          <w:noProof/>
          <w:lang w:val="ka-GE"/>
        </w:rPr>
      </w:pPr>
      <w:r w:rsidRPr="00324D92">
        <w:rPr>
          <w:rFonts w:ascii="Sylfaen" w:hAnsi="Sylfaen"/>
          <w:b/>
          <w:noProof/>
          <w:lang w:val="ka-GE"/>
        </w:rPr>
        <w:t xml:space="preserve">                    </w:t>
      </w:r>
    </w:p>
    <w:p w:rsidR="00CE0517" w:rsidRPr="00324D92" w:rsidRDefault="00CE0517" w:rsidP="00CE0517">
      <w:pPr>
        <w:rPr>
          <w:rFonts w:ascii="Sylfaen" w:hAnsi="Sylfaen"/>
          <w:b/>
          <w:noProof/>
          <w:lang w:val="ka-GE"/>
        </w:rPr>
      </w:pPr>
    </w:p>
    <w:p w:rsidR="00CE0517" w:rsidRDefault="00CE0517" w:rsidP="00CE0517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7B66E" wp14:editId="7D6E91EB">
                <wp:simplePos x="0" y="0"/>
                <wp:positionH relativeFrom="column">
                  <wp:posOffset>457200</wp:posOffset>
                </wp:positionH>
                <wp:positionV relativeFrom="paragraph">
                  <wp:posOffset>7772400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C18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12pt" to="3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DAJLjvaAAAACwEAAA8AAAAAAAAAAAAAAAAAcAQAAGRycy9kb3ducmV2LnhtbFBLBQYAAAAABAAE&#10;APMAAAB3BQAAAAA=&#10;"/>
            </w:pict>
          </mc:Fallback>
        </mc:AlternateConten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დანართი </w:t>
      </w:r>
      <w:r>
        <w:rPr>
          <w:rFonts w:ascii="Sylfaen" w:hAnsi="Sylfaen" w:cs="Sylfaen"/>
          <w:b/>
          <w:i/>
          <w:sz w:val="24"/>
          <w:szCs w:val="24"/>
          <w:lang w:val="ka-GE"/>
        </w:rPr>
        <w:t>№</w:t>
      </w:r>
      <w:r>
        <w:rPr>
          <w:rFonts w:ascii="Sylfaen" w:hAnsi="Sylfaen" w:cs="Sylfaen"/>
          <w:b/>
          <w:i/>
          <w:sz w:val="24"/>
          <w:szCs w:val="24"/>
        </w:rPr>
        <w:t>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517" w:rsidRPr="00FB27E0" w:rsidRDefault="00CE0517" w:rsidP="00CE0517">
      <w:pPr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 xml:space="preserve">             </w:t>
      </w:r>
      <w:r w:rsidRPr="00FF51FF">
        <w:rPr>
          <w:rFonts w:ascii="Sylfaen" w:hAnsi="Sylfaen"/>
          <w:b/>
          <w:noProof/>
          <w:lang w:val="ka-GE"/>
        </w:rPr>
        <w:t xml:space="preserve">სალიანდაგო სვლის ტვირთამწის უკ-25-ის </w:t>
      </w:r>
      <w:r>
        <w:rPr>
          <w:rFonts w:ascii="Sylfaen" w:hAnsi="Sylfaen"/>
          <w:b/>
          <w:noProof/>
          <w:lang w:val="ka-GE"/>
        </w:rPr>
        <w:t>მემანქანის</w:t>
      </w:r>
    </w:p>
    <w:p w:rsidR="00CE0517" w:rsidRDefault="00CE0517" w:rsidP="00CE0517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CE0517" w:rsidRDefault="00CE0517" w:rsidP="00CE0517">
      <w:pPr>
        <w:rPr>
          <w:rFonts w:ascii="Sylfaen" w:hAnsi="Sylfaen"/>
          <w:b/>
          <w:sz w:val="24"/>
          <w:szCs w:val="24"/>
          <w:lang w:val="ka-GE"/>
        </w:rPr>
      </w:pPr>
    </w:p>
    <w:p w:rsidR="00CE0517" w:rsidRPr="00294F8E" w:rsidRDefault="00CE0517" w:rsidP="00CE0517">
      <w:pPr>
        <w:spacing w:after="240"/>
        <w:rPr>
          <w:rFonts w:ascii="Sylfaen" w:hAnsi="Sylfaen"/>
          <w:b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 მოთხოვნები:</w:t>
      </w:r>
    </w:p>
    <w:p w:rsidR="00CE0517" w:rsidRPr="00294F8E" w:rsidRDefault="00CE0517" w:rsidP="00CE0517">
      <w:pPr>
        <w:spacing w:after="240"/>
        <w:rPr>
          <w:rFonts w:ascii="Sylfaen" w:hAnsi="Sylfaen"/>
          <w:b/>
        </w:rPr>
      </w:pPr>
    </w:p>
    <w:p w:rsidR="00CE0517" w:rsidRPr="00DB12C5" w:rsidRDefault="00CE0517" w:rsidP="00CE0517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570"/>
      </w:tblGrid>
      <w:tr w:rsidR="00CE0517" w:rsidRPr="00DB12C5" w:rsidTr="00B32778">
        <w:trPr>
          <w:trHeight w:val="647"/>
        </w:trPr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განათლება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6570" w:type="dxa"/>
            <w:vAlign w:val="bottom"/>
          </w:tcPr>
          <w:p w:rsidR="00CE0517" w:rsidRPr="0027418C" w:rsidRDefault="00CE0517" w:rsidP="00B32778">
            <w:pPr>
              <w:spacing w:line="480" w:lineRule="auto"/>
              <w:rPr>
                <w:rFonts w:ascii="Sylfaen" w:hAnsi="Sylfaen"/>
                <w:noProof/>
                <w:lang w:val="ka-GE"/>
              </w:rPr>
            </w:pPr>
            <w:r w:rsidRPr="004D6B05">
              <w:rPr>
                <w:rFonts w:ascii="Sylfaen" w:hAnsi="Sylfaen"/>
                <w:noProof/>
                <w:color w:val="000000"/>
                <w:lang w:val="ka-GE"/>
              </w:rPr>
              <w:t>საშუალო</w:t>
            </w:r>
          </w:p>
        </w:tc>
      </w:tr>
      <w:tr w:rsidR="00CE0517" w:rsidRPr="00DB12C5" w:rsidTr="00B32778"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სამუშაო გამოცდილება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6570" w:type="dxa"/>
          </w:tcPr>
          <w:p w:rsidR="00CE0517" w:rsidRPr="0027418C" w:rsidRDefault="00CE0517" w:rsidP="00B32778">
            <w:pPr>
              <w:jc w:val="both"/>
              <w:rPr>
                <w:rFonts w:cs="Arial"/>
                <w:noProof/>
                <w:color w:val="000000"/>
                <w:lang w:val="ka-GE"/>
              </w:rPr>
            </w:pPr>
            <w:r w:rsidRPr="004D6B05">
              <w:rPr>
                <w:rFonts w:ascii="Sylfaen" w:hAnsi="Sylfaen"/>
                <w:noProof/>
                <w:color w:val="000000"/>
                <w:lang w:val="ka-GE"/>
              </w:rPr>
              <w:t>რკინიგზაში მუშაობის მინიმუმ 3 თვიანი გამოცდილება ტექნიკური მიმართულებით</w:t>
            </w:r>
          </w:p>
        </w:tc>
      </w:tr>
      <w:tr w:rsidR="00CE0517" w:rsidRPr="00DB12C5" w:rsidTr="00B32778"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აუცილებელი უნარ-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ჩვევები</w:t>
            </w:r>
          </w:p>
        </w:tc>
        <w:tc>
          <w:tcPr>
            <w:tcW w:w="6570" w:type="dxa"/>
          </w:tcPr>
          <w:p w:rsidR="00CE0517" w:rsidRPr="0027418C" w:rsidRDefault="00CE0517" w:rsidP="00B32778">
            <w:pPr>
              <w:jc w:val="both"/>
              <w:rPr>
                <w:noProof/>
                <w:color w:val="000000"/>
                <w:lang w:val="ka-GE"/>
              </w:rPr>
            </w:pPr>
            <w:r w:rsidRPr="004D6B05">
              <w:rPr>
                <w:rFonts w:ascii="Sylfaen" w:hAnsi="Sylfaen"/>
                <w:noProof/>
                <w:color w:val="000000"/>
                <w:lang w:val="ka-GE"/>
              </w:rPr>
              <w:t>გად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ა</w:t>
            </w:r>
            <w:r w:rsidRPr="004D6B05">
              <w:rPr>
                <w:rFonts w:ascii="Sylfaen" w:hAnsi="Sylfaen"/>
                <w:noProof/>
                <w:color w:val="000000"/>
                <w:lang w:val="ka-GE"/>
              </w:rPr>
              <w:t>წყვეტილების დროულად მიღება, დაკვირვებულობა</w:t>
            </w:r>
          </w:p>
        </w:tc>
      </w:tr>
      <w:tr w:rsidR="00CE0517" w:rsidRPr="00DB12C5" w:rsidTr="00B32778"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აუცილებელი ცოდნა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6570" w:type="dxa"/>
          </w:tcPr>
          <w:p w:rsidR="00CE0517" w:rsidRPr="0027418C" w:rsidRDefault="00CE0517" w:rsidP="00B32778">
            <w:pPr>
              <w:jc w:val="both"/>
              <w:rPr>
                <w:rFonts w:cs="Arial"/>
                <w:noProof/>
                <w:color w:val="000000"/>
                <w:lang w:val="ka-GE"/>
              </w:rPr>
            </w:pPr>
            <w:r w:rsidRPr="004D6B05">
              <w:rPr>
                <w:rFonts w:ascii="Sylfaen" w:hAnsi="Sylfaen"/>
                <w:noProof/>
                <w:color w:val="000000"/>
                <w:lang w:val="ka-GE"/>
              </w:rPr>
              <w:t xml:space="preserve">მოვალეობის ფარგლებში: ტექნიკური ექსპლუატაციის წესები  მატარებელთა მოძრაობისა და სამანევრო სამუშაოების ინსტრუქცია, სიგნალიზაციის ინსრუქცია. ბაგირების და სატეკალაჟო მოწყობილობების შემოწმება და  სხვა კორპორატიული და ნორმატიული აქტები. </w:t>
            </w:r>
            <w:r w:rsidRPr="004D6B05">
              <w:rPr>
                <w:rFonts w:ascii="Sylfaen" w:hAnsi="Sylfaen"/>
                <w:noProof/>
                <w:lang w:val="ka-GE"/>
              </w:rPr>
              <w:t>სალიანდაგო სვლის ტვირთამწის</w:t>
            </w:r>
            <w:r w:rsidRPr="004D6B05">
              <w:rPr>
                <w:rFonts w:ascii="Sylfaen" w:hAnsi="Sylfaen"/>
                <w:b/>
                <w:noProof/>
                <w:sz w:val="28"/>
                <w:lang w:val="ka-GE"/>
              </w:rPr>
              <w:t xml:space="preserve"> </w:t>
            </w:r>
            <w:r w:rsidRPr="004D6B05">
              <w:rPr>
                <w:rFonts w:ascii="Sylfaen" w:hAnsi="Sylfaen"/>
                <w:noProof/>
                <w:lang w:val="ka-GE"/>
              </w:rPr>
              <w:t>უკ-25 ის</w:t>
            </w:r>
            <w:r w:rsidRPr="004D6B05">
              <w:rPr>
                <w:rFonts w:ascii="Sylfaen" w:hAnsi="Sylfaen"/>
                <w:noProof/>
                <w:color w:val="FF0000"/>
                <w:lang w:val="ka-GE"/>
              </w:rPr>
              <w:t xml:space="preserve"> </w:t>
            </w:r>
            <w:r w:rsidRPr="004D6B05">
              <w:rPr>
                <w:rFonts w:ascii="Sylfaen" w:hAnsi="Sylfaen"/>
                <w:noProof/>
                <w:color w:val="000000"/>
                <w:lang w:val="ka-GE"/>
              </w:rPr>
              <w:t xml:space="preserve"> მუშაობის უსაფრთხოების ინსტრუქცია, ამწის მუშაობის პრ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ინციპი  და ტექნოლოგიური პროცესი</w:t>
            </w:r>
          </w:p>
        </w:tc>
      </w:tr>
      <w:tr w:rsidR="00CE0517" w:rsidRPr="00DB12C5" w:rsidTr="00B32778">
        <w:tc>
          <w:tcPr>
            <w:tcW w:w="360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324D92">
              <w:rPr>
                <w:rFonts w:ascii="Sylfaen" w:hAnsi="Sylfaen"/>
                <w:noProof/>
                <w:lang w:val="ka-GE"/>
              </w:rPr>
              <w:t>სხვა</w:t>
            </w:r>
          </w:p>
          <w:p w:rsidR="00CE0517" w:rsidRPr="00324D92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6570" w:type="dxa"/>
          </w:tcPr>
          <w:p w:rsidR="00CE0517" w:rsidRPr="0027418C" w:rsidRDefault="00CE0517" w:rsidP="00B32778">
            <w:pPr>
              <w:jc w:val="both"/>
              <w:rPr>
                <w:rFonts w:ascii="Sylfaen" w:hAnsi="Sylfaen" w:cs="Arial"/>
                <w:noProof/>
                <w:color w:val="000000"/>
                <w:lang w:val="ka-GE"/>
              </w:rPr>
            </w:pPr>
            <w:r w:rsidRPr="004D6B05">
              <w:rPr>
                <w:rFonts w:ascii="Sylfaen" w:hAnsi="Sylfaen"/>
                <w:noProof/>
                <w:color w:val="000000"/>
                <w:lang w:val="ka-GE"/>
              </w:rPr>
              <w:t>მართვის მოწმობა</w:t>
            </w:r>
          </w:p>
        </w:tc>
      </w:tr>
    </w:tbl>
    <w:p w:rsidR="00CE0517" w:rsidRDefault="00CE0517" w:rsidP="00CE0517">
      <w:pPr>
        <w:spacing w:after="240"/>
        <w:rPr>
          <w:rFonts w:ascii="Sylfaen" w:hAnsi="Sylfaen"/>
          <w:b/>
          <w:lang w:val="ka-GE"/>
        </w:rPr>
      </w:pPr>
    </w:p>
    <w:p w:rsidR="00CE0517" w:rsidRPr="00294F8E" w:rsidRDefault="00CE0517" w:rsidP="00CE0517">
      <w:pPr>
        <w:spacing w:after="240"/>
        <w:rPr>
          <w:rFonts w:ascii="Sylfaen" w:hAnsi="Sylfaen"/>
          <w:b/>
          <w:noProof/>
          <w:lang w:val="ka-GE"/>
        </w:rPr>
      </w:pPr>
      <w:r w:rsidRPr="00DB12C5">
        <w:rPr>
          <w:rFonts w:ascii="Sylfaen" w:hAnsi="Sylfaen"/>
          <w:b/>
          <w:noProof/>
        </w:rPr>
        <w:t>ფუნქცია-მოვალეობები:</w:t>
      </w:r>
      <w:r w:rsidRPr="00DB12C5">
        <w:rPr>
          <w:rFonts w:ascii="Sylfaen" w:hAnsi="Sylfaen"/>
          <w:b/>
          <w:noProof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142"/>
      </w:tblGrid>
      <w:tr w:rsidR="00CE0517" w:rsidRPr="00DB12C5" w:rsidTr="00B32778">
        <w:trPr>
          <w:trHeight w:val="392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center"/>
          </w:tcPr>
          <w:p w:rsidR="00CE0517" w:rsidRPr="00903856" w:rsidRDefault="00CE0517" w:rsidP="00B32778">
            <w:pPr>
              <w:jc w:val="both"/>
              <w:rPr>
                <w:color w:val="000000"/>
                <w:lang w:val="pt-BR"/>
              </w:rPr>
            </w:pPr>
            <w:r w:rsidRPr="00903856">
              <w:rPr>
                <w:rFonts w:ascii="Sylfaen" w:hAnsi="Sylfaen"/>
                <w:color w:val="000000"/>
                <w:lang w:val="pt-BR"/>
              </w:rPr>
              <w:t>ლიანდაგმგები ამწის მართვა, ამწეზე დამონტაჟებული ტვირთამწე და ტვირთმქაჩი ჯალ</w:t>
            </w:r>
            <w:r>
              <w:rPr>
                <w:rFonts w:ascii="Sylfaen" w:hAnsi="Sylfaen"/>
                <w:color w:val="000000"/>
                <w:lang w:val="pt-BR"/>
              </w:rPr>
              <w:t>ამბარების მუშაობის უზრუნველყოფა</w:t>
            </w:r>
          </w:p>
          <w:p w:rsidR="00CE0517" w:rsidRPr="000D5BAA" w:rsidRDefault="00CE0517" w:rsidP="00B32778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</w:tc>
      </w:tr>
      <w:tr w:rsidR="00CE0517" w:rsidRPr="00DB12C5" w:rsidTr="00B32778">
        <w:trPr>
          <w:trHeight w:val="392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CE0517" w:rsidRPr="00903856" w:rsidRDefault="00CE0517" w:rsidP="00B32778">
            <w:pPr>
              <w:jc w:val="both"/>
              <w:rPr>
                <w:lang w:val="pt-BR"/>
              </w:rPr>
            </w:pPr>
            <w:r w:rsidRPr="00903856">
              <w:rPr>
                <w:rFonts w:ascii="Sylfaen" w:hAnsi="Sylfaen"/>
                <w:lang w:val="pt-BR"/>
              </w:rPr>
              <w:t>ამწის ტექნიკური მომსახურება და</w:t>
            </w:r>
            <w:r w:rsidRPr="00903856">
              <w:rPr>
                <w:rFonts w:ascii="Sylfaen" w:hAnsi="Sylfaen"/>
                <w:lang w:val="ka-GE"/>
              </w:rPr>
              <w:t xml:space="preserve">  </w:t>
            </w:r>
            <w:r w:rsidRPr="00903856">
              <w:rPr>
                <w:rFonts w:ascii="Sylfaen" w:hAnsi="Sylfaen"/>
                <w:lang w:val="pt-BR"/>
              </w:rPr>
              <w:t>მუშაობის პროცესში წარმოქმნილი</w:t>
            </w:r>
            <w:r>
              <w:rPr>
                <w:rFonts w:ascii="Sylfaen" w:hAnsi="Sylfaen"/>
                <w:lang w:val="pt-BR"/>
              </w:rPr>
              <w:t xml:space="preserve"> უწესივრობების დროული აღმოფხვრა</w:t>
            </w:r>
          </w:p>
          <w:p w:rsidR="00CE0517" w:rsidRPr="000D5BAA" w:rsidRDefault="00CE0517" w:rsidP="00B32778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</w:p>
        </w:tc>
      </w:tr>
      <w:tr w:rsidR="00CE0517" w:rsidRPr="00DB12C5" w:rsidTr="00B32778">
        <w:trPr>
          <w:trHeight w:val="392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</w:tcPr>
          <w:p w:rsidR="00CE0517" w:rsidRPr="00AD3ABC" w:rsidRDefault="00CE0517" w:rsidP="00B32778">
            <w:pPr>
              <w:jc w:val="both"/>
              <w:rPr>
                <w:lang w:val="pt-BR"/>
              </w:rPr>
            </w:pPr>
            <w:r w:rsidRPr="00AD3ABC">
              <w:rPr>
                <w:rFonts w:ascii="Sylfaen" w:hAnsi="Sylfaen"/>
                <w:lang w:val="pt-BR"/>
              </w:rPr>
              <w:t>მანქანის ერთობლივ ტექნი</w:t>
            </w:r>
            <w:r>
              <w:rPr>
                <w:rFonts w:ascii="Sylfaen" w:hAnsi="Sylfaen"/>
                <w:lang w:val="pt-BR"/>
              </w:rPr>
              <w:t>კური დათვალიერებაში მონაწილეობა</w:t>
            </w:r>
          </w:p>
          <w:p w:rsidR="00CE0517" w:rsidRPr="000D5BAA" w:rsidRDefault="00CE0517" w:rsidP="00B32778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</w:p>
        </w:tc>
      </w:tr>
      <w:tr w:rsidR="00CE0517" w:rsidRPr="00DB12C5" w:rsidTr="00B32778">
        <w:trPr>
          <w:trHeight w:val="392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</w:tcPr>
          <w:p w:rsidR="00CE0517" w:rsidRPr="00AD3ABC" w:rsidRDefault="00CE0517" w:rsidP="00B32778">
            <w:pPr>
              <w:jc w:val="both"/>
              <w:rPr>
                <w:lang w:val="pt-BR"/>
              </w:rPr>
            </w:pPr>
            <w:r w:rsidRPr="00AD3ABC">
              <w:rPr>
                <w:rFonts w:ascii="Sylfaen" w:hAnsi="Sylfaen"/>
                <w:lang w:val="pt-BR"/>
              </w:rPr>
              <w:t>ტვირთამწე და ტვირთდამქაჩი ბაგირების ინსტრუქციებთან შეს</w:t>
            </w:r>
            <w:r>
              <w:rPr>
                <w:rFonts w:ascii="Sylfaen" w:hAnsi="Sylfaen"/>
                <w:lang w:val="pt-BR"/>
              </w:rPr>
              <w:t>აბამისობაში ყოფნის უზრუნველყოფა</w:t>
            </w:r>
          </w:p>
          <w:p w:rsidR="00CE0517" w:rsidRPr="000D5BAA" w:rsidRDefault="00CE0517" w:rsidP="00B32778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</w:tcPr>
          <w:p w:rsidR="00CE0517" w:rsidRPr="00AD3ABC" w:rsidRDefault="00CE0517" w:rsidP="00B32778">
            <w:pPr>
              <w:jc w:val="both"/>
              <w:rPr>
                <w:lang w:val="pt-BR"/>
              </w:rPr>
            </w:pPr>
            <w:r w:rsidRPr="00AD3ABC">
              <w:rPr>
                <w:rFonts w:ascii="Sylfaen" w:hAnsi="Sylfaen"/>
                <w:lang w:val="pt-BR"/>
              </w:rPr>
              <w:t>გადასარბენზე და სადგურებში სამუშაოების დაწ</w:t>
            </w:r>
            <w:r>
              <w:rPr>
                <w:rFonts w:ascii="Sylfaen" w:hAnsi="Sylfaen"/>
                <w:lang w:val="ka-GE"/>
              </w:rPr>
              <w:t>ყ</w:t>
            </w:r>
            <w:r w:rsidRPr="00AD3ABC">
              <w:rPr>
                <w:rFonts w:ascii="Sylfaen" w:hAnsi="Sylfaen"/>
                <w:lang w:val="pt-BR"/>
              </w:rPr>
              <w:t>ებამდე გადასარბენის</w:t>
            </w:r>
            <w:r>
              <w:rPr>
                <w:rFonts w:ascii="Sylfaen" w:hAnsi="Sylfaen"/>
                <w:lang w:val="pt-BR"/>
              </w:rPr>
              <w:t xml:space="preserve"> სახელმძღვანელო ქანობის გაცნობა</w:t>
            </w:r>
          </w:p>
          <w:p w:rsidR="00CE0517" w:rsidRPr="000D5BAA" w:rsidRDefault="00CE0517" w:rsidP="00B32778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Pr="00DB12C5" w:rsidRDefault="00CE0517" w:rsidP="00B327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</w:tcPr>
          <w:p w:rsidR="00CE0517" w:rsidRPr="00AD3ABC" w:rsidRDefault="00CE0517" w:rsidP="00B32778">
            <w:pPr>
              <w:jc w:val="both"/>
              <w:rPr>
                <w:lang w:val="pt-BR"/>
              </w:rPr>
            </w:pPr>
            <w:r w:rsidRPr="00AD3ABC">
              <w:rPr>
                <w:rFonts w:ascii="Sylfaen" w:hAnsi="Sylfaen"/>
                <w:lang w:val="pt-BR"/>
              </w:rPr>
              <w:t>შრომის დაცვისა, უსაფრთხოებ</w:t>
            </w:r>
            <w:r>
              <w:rPr>
                <w:rFonts w:ascii="Sylfaen" w:hAnsi="Sylfaen"/>
                <w:lang w:val="pt-BR"/>
              </w:rPr>
              <w:t>ის ტექნიკის, ხანძარსაწინააღმდეგო</w:t>
            </w:r>
            <w:r w:rsidRPr="00AD3ABC">
              <w:rPr>
                <w:rFonts w:ascii="Sylfaen" w:hAnsi="Sylfaen"/>
                <w:lang w:val="pt-BR"/>
              </w:rPr>
              <w:t>, მოძრაობის უსაფრთხოების ტექნიკის წესების დაც</w:t>
            </w:r>
            <w:r>
              <w:rPr>
                <w:rFonts w:ascii="Sylfaen" w:hAnsi="Sylfaen"/>
                <w:lang w:val="pt-BR"/>
              </w:rPr>
              <w:t>ვა</w:t>
            </w:r>
          </w:p>
          <w:p w:rsidR="00CE0517" w:rsidRPr="000D5BAA" w:rsidRDefault="00CE0517" w:rsidP="00B32778">
            <w:pPr>
              <w:spacing w:line="276" w:lineRule="auto"/>
              <w:ind w:left="426" w:hanging="568"/>
              <w:jc w:val="both"/>
              <w:rPr>
                <w:rFonts w:ascii="Sylfaen" w:hAnsi="Sylfaen" w:cs="Arial"/>
                <w:noProof/>
                <w:color w:val="000000"/>
                <w:lang w:val="ka-GE"/>
              </w:rPr>
            </w:pP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Default="00CE0517" w:rsidP="00B327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</w:tcPr>
          <w:p w:rsidR="00CE0517" w:rsidRPr="000D5BAA" w:rsidRDefault="00CE0517" w:rsidP="00B32778">
            <w:pPr>
              <w:spacing w:line="276" w:lineRule="auto"/>
              <w:ind w:left="426" w:hanging="568"/>
              <w:jc w:val="both"/>
              <w:rPr>
                <w:rFonts w:ascii="Sylfaen" w:hAnsi="Sylfaen" w:cs="Arial"/>
                <w:noProof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Pr="002F270F">
              <w:rPr>
                <w:rFonts w:ascii="Sylfaen" w:hAnsi="Sylfaen"/>
                <w:lang w:val="ka-GE"/>
              </w:rPr>
              <w:t>მოვალეა</w:t>
            </w:r>
            <w:r>
              <w:rPr>
                <w:rFonts w:ascii="Sylfaen" w:hAnsi="Sylfaen"/>
                <w:lang w:val="ka-GE"/>
              </w:rPr>
              <w:t>,</w:t>
            </w:r>
            <w:r w:rsidRPr="002F270F">
              <w:rPr>
                <w:rFonts w:ascii="Sylfaen" w:hAnsi="Sylfaen"/>
                <w:lang w:val="ka-GE"/>
              </w:rPr>
              <w:t xml:space="preserve"> დაიცვას შრომის შინაგანაწესი და დისციპლინა</w:t>
            </w:r>
          </w:p>
        </w:tc>
      </w:tr>
      <w:tr w:rsidR="00CE0517" w:rsidRPr="00DB12C5" w:rsidTr="00B32778">
        <w:trPr>
          <w:trHeight w:val="446"/>
        </w:trPr>
        <w:tc>
          <w:tcPr>
            <w:tcW w:w="461" w:type="dxa"/>
          </w:tcPr>
          <w:p w:rsidR="00CE0517" w:rsidRDefault="00CE0517" w:rsidP="00B3277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</w:tcPr>
          <w:p w:rsidR="00CE0517" w:rsidRPr="002E40C3" w:rsidRDefault="00CE0517" w:rsidP="00B32778">
            <w:pPr>
              <w:jc w:val="both"/>
              <w:rPr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მოვალეა, </w:t>
            </w:r>
            <w:r w:rsidRPr="00AD3ABC">
              <w:rPr>
                <w:rFonts w:ascii="Sylfaen" w:hAnsi="Sylfaen"/>
                <w:lang w:val="pt-BR"/>
              </w:rPr>
              <w:t>წარმოების ინტერესებიდან გამომდინარე</w:t>
            </w:r>
            <w:r>
              <w:rPr>
                <w:rFonts w:ascii="Sylfaen" w:hAnsi="Sylfaen"/>
                <w:lang w:val="ka-GE"/>
              </w:rPr>
              <w:t>,</w:t>
            </w:r>
            <w:r w:rsidRPr="00AD3ABC">
              <w:rPr>
                <w:rFonts w:ascii="Sylfaen" w:hAnsi="Sylfaen"/>
                <w:lang w:val="pt-BR"/>
              </w:rPr>
              <w:t xml:space="preserve">  შეასრულოს ზემდგომი ხელმძღვანელების მიერ გაცემული სიტყვიერი ან წერილობითი  ბრძანება, მითითება თუ დავალება (ავარიების ,ფანჯრებისა თუ სხვა ოპერატიულად შესასრულებელი სამუშაოების დროს).</w:t>
            </w:r>
          </w:p>
          <w:p w:rsidR="00CE0517" w:rsidRPr="000D5BAA" w:rsidRDefault="00CE0517" w:rsidP="00B32778">
            <w:pPr>
              <w:jc w:val="both"/>
              <w:rPr>
                <w:rFonts w:ascii="Sylfaen" w:hAnsi="Sylfaen" w:cs="Arial"/>
                <w:noProof/>
                <w:color w:val="000000"/>
                <w:lang w:val="ka-GE"/>
              </w:rPr>
            </w:pPr>
          </w:p>
        </w:tc>
      </w:tr>
    </w:tbl>
    <w:p w:rsidR="00CE0517" w:rsidRDefault="00CE0517" w:rsidP="00CE0517">
      <w:pPr>
        <w:rPr>
          <w:rFonts w:ascii="Sylfaen" w:hAnsi="Sylfaen"/>
          <w:b/>
        </w:rPr>
      </w:pPr>
    </w:p>
    <w:p w:rsidR="00CE0517" w:rsidRPr="00DB12C5" w:rsidRDefault="00CE0517" w:rsidP="00CE0517">
      <w:pPr>
        <w:rPr>
          <w:rFonts w:ascii="Sylfaen" w:hAnsi="Sylfaen"/>
          <w:b/>
        </w:rPr>
      </w:pPr>
    </w:p>
    <w:p w:rsidR="00CE0517" w:rsidRPr="00324D92" w:rsidRDefault="00CE0517" w:rsidP="00CE0517">
      <w:pPr>
        <w:rPr>
          <w:rFonts w:ascii="Sylfaen" w:hAnsi="Sylfaen"/>
          <w:b/>
          <w:noProof/>
          <w:lang w:val="ka-GE"/>
        </w:rPr>
      </w:pPr>
      <w:r w:rsidRPr="00324D92">
        <w:rPr>
          <w:rFonts w:ascii="Sylfaen" w:hAnsi="Sylfaen"/>
          <w:b/>
          <w:noProof/>
          <w:lang w:val="ka-GE"/>
        </w:rPr>
        <w:t xml:space="preserve">სამუშაო რეჟიმი - </w:t>
      </w:r>
      <w:r w:rsidRPr="00324D92">
        <w:rPr>
          <w:rFonts w:ascii="Arial" w:hAnsi="Arial" w:cs="Arial"/>
          <w:noProof/>
          <w:lang w:val="ka-GE"/>
        </w:rPr>
        <w:t xml:space="preserve">5 </w:t>
      </w:r>
      <w:r w:rsidRPr="00324D92">
        <w:rPr>
          <w:rFonts w:ascii="Sylfaen" w:hAnsi="Sylfaen" w:cs="Sylfaen"/>
          <w:noProof/>
          <w:lang w:val="ka-GE"/>
        </w:rPr>
        <w:t>დღიანი</w:t>
      </w:r>
      <w:r w:rsidRPr="00324D92">
        <w:rPr>
          <w:rFonts w:ascii="Arial" w:hAnsi="Arial" w:cs="Arial"/>
          <w:noProof/>
          <w:lang w:val="ka-GE"/>
        </w:rPr>
        <w:t xml:space="preserve"> </w:t>
      </w:r>
      <w:r w:rsidRPr="00324D92">
        <w:rPr>
          <w:rFonts w:ascii="Sylfaen" w:hAnsi="Sylfaen" w:cs="Sylfaen"/>
          <w:noProof/>
          <w:lang w:val="ka-GE"/>
        </w:rPr>
        <w:t>სამუშაო</w:t>
      </w:r>
      <w:r w:rsidRPr="00324D92">
        <w:rPr>
          <w:rFonts w:ascii="Arial" w:hAnsi="Arial" w:cs="Arial"/>
          <w:noProof/>
          <w:lang w:val="ka-GE"/>
        </w:rPr>
        <w:t xml:space="preserve"> </w:t>
      </w:r>
      <w:r w:rsidRPr="00324D92">
        <w:rPr>
          <w:rFonts w:ascii="Sylfaen" w:hAnsi="Sylfaen" w:cs="Sylfaen"/>
          <w:noProof/>
          <w:lang w:val="ka-GE"/>
        </w:rPr>
        <w:t>კვირა.</w:t>
      </w:r>
      <w:r w:rsidRPr="00324D92">
        <w:rPr>
          <w:rFonts w:ascii="Times New Roman" w:hAnsi="Times New Roman"/>
          <w:noProof/>
          <w:lang w:val="ka-GE"/>
        </w:rPr>
        <w:t xml:space="preserve"> </w:t>
      </w:r>
      <w:r w:rsidRPr="00324D92">
        <w:rPr>
          <w:rFonts w:ascii="Sylfaen" w:hAnsi="Sylfaen"/>
          <w:b/>
          <w:noProof/>
          <w:lang w:val="ka-GE"/>
        </w:rPr>
        <w:t xml:space="preserve"> </w:t>
      </w:r>
    </w:p>
    <w:p w:rsidR="00CE0517" w:rsidRPr="00324D92" w:rsidRDefault="00CE0517" w:rsidP="00CE0517">
      <w:pPr>
        <w:rPr>
          <w:rFonts w:ascii="Sylfaen" w:hAnsi="Sylfaen"/>
          <w:b/>
          <w:noProof/>
          <w:lang w:val="ka-GE"/>
        </w:rPr>
      </w:pPr>
      <w:r w:rsidRPr="00324D92">
        <w:rPr>
          <w:rFonts w:ascii="Sylfaen" w:hAnsi="Sylfaen"/>
          <w:b/>
          <w:noProof/>
          <w:lang w:val="ka-GE"/>
        </w:rPr>
        <w:t xml:space="preserve">                    </w:t>
      </w:r>
    </w:p>
    <w:p w:rsidR="00CE0517" w:rsidRPr="00324D92" w:rsidRDefault="00CE0517" w:rsidP="00CE0517">
      <w:pPr>
        <w:rPr>
          <w:rFonts w:ascii="Sylfaen" w:hAnsi="Sylfaen"/>
          <w:b/>
          <w:noProof/>
          <w:lang w:val="ka-GE"/>
        </w:rPr>
      </w:pPr>
    </w:p>
    <w:p w:rsidR="00CE0517" w:rsidRPr="00B50277" w:rsidRDefault="00CE0517" w:rsidP="00CE0517"/>
    <w:p w:rsidR="00CE0517" w:rsidRPr="00B50277" w:rsidRDefault="00CE0517" w:rsidP="00CE0517"/>
    <w:p w:rsidR="00942A10" w:rsidRPr="00CE0517" w:rsidRDefault="00942A10" w:rsidP="00CE0517">
      <w:bookmarkStart w:id="0" w:name="_GoBack"/>
      <w:bookmarkEnd w:id="0"/>
    </w:p>
    <w:sectPr w:rsidR="00942A10" w:rsidRPr="00CE0517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5"/>
    <w:rsid w:val="00942A10"/>
    <w:rsid w:val="00965DF4"/>
    <w:rsid w:val="00C77DA5"/>
    <w:rsid w:val="00C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C1CF7-F269-4BF9-BE4E-5FB2DEA8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F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Company>Railway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2023-01-30T09:09:00Z</dcterms:created>
  <dcterms:modified xsi:type="dcterms:W3CDTF">2023-02-06T09:03:00Z</dcterms:modified>
</cp:coreProperties>
</file>