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1FDC6" w14:textId="77777777" w:rsidR="00956C8D" w:rsidRPr="00E44CCA" w:rsidRDefault="00956C8D" w:rsidP="00956C8D">
      <w:pPr>
        <w:spacing w:after="240"/>
        <w:jc w:val="center"/>
        <w:rPr>
          <w:rFonts w:ascii="Sylfaen" w:hAnsi="Sylfaen"/>
          <w:b/>
          <w:bCs/>
          <w:lang w:val="ka-GE"/>
        </w:rPr>
      </w:pPr>
      <w:r>
        <w:rPr>
          <w:rFonts w:ascii="Sylfaen" w:hAnsi="Sylfaen"/>
          <w:b/>
          <w:bCs/>
          <w:lang w:val="ka-GE"/>
        </w:rPr>
        <w:t>ტექნიკური განყოფილების უფროსის</w:t>
      </w:r>
    </w:p>
    <w:p w14:paraId="17417690" w14:textId="77777777" w:rsidR="00956C8D" w:rsidRPr="00357114" w:rsidRDefault="00956C8D" w:rsidP="00956C8D">
      <w:pPr>
        <w:spacing w:after="240"/>
        <w:rPr>
          <w:rFonts w:ascii="Sylfaen" w:hAnsi="Sylfaen"/>
          <w:b/>
          <w:sz w:val="20"/>
          <w:szCs w:val="20"/>
        </w:rPr>
      </w:pPr>
      <w:r w:rsidRPr="005C3CC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5C3CCB">
        <w:rPr>
          <w:b/>
          <w:sz w:val="24"/>
          <w:szCs w:val="24"/>
        </w:rPr>
        <w:t>:</w:t>
      </w:r>
    </w:p>
    <w:tbl>
      <w:tblPr>
        <w:tblW w:w="972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449"/>
      </w:tblGrid>
      <w:tr w:rsidR="00956C8D" w:rsidRPr="00357114" w14:paraId="54C87EE8" w14:textId="77777777" w:rsidTr="004C2481">
        <w:trPr>
          <w:trHeight w:val="366"/>
        </w:trPr>
        <w:tc>
          <w:tcPr>
            <w:tcW w:w="359" w:type="dxa"/>
          </w:tcPr>
          <w:p w14:paraId="456E3FCA" w14:textId="77777777" w:rsidR="00956C8D" w:rsidRPr="00357114" w:rsidRDefault="00956C8D" w:rsidP="004C2481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3191FB2E" w14:textId="77777777" w:rsidR="00956C8D" w:rsidRPr="00357114" w:rsidRDefault="00956C8D" w:rsidP="004C248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449" w:type="dxa"/>
          </w:tcPr>
          <w:p w14:paraId="485DE289" w14:textId="77777777" w:rsidR="00956C8D" w:rsidRPr="00311D59" w:rsidRDefault="00956C8D" w:rsidP="004C2481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311D59"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956C8D" w:rsidRPr="00357114" w14:paraId="06E2014C" w14:textId="77777777" w:rsidTr="004C2481">
        <w:tc>
          <w:tcPr>
            <w:tcW w:w="359" w:type="dxa"/>
          </w:tcPr>
          <w:p w14:paraId="2AB95BA8" w14:textId="77777777" w:rsidR="00956C8D" w:rsidRPr="00357114" w:rsidRDefault="00956C8D" w:rsidP="004C2481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23FDF98D" w14:textId="77777777" w:rsidR="00956C8D" w:rsidRPr="00357114" w:rsidRDefault="00956C8D" w:rsidP="004C248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449" w:type="dxa"/>
          </w:tcPr>
          <w:p w14:paraId="615B4E91" w14:textId="77777777" w:rsidR="00956C8D" w:rsidRPr="00311D59" w:rsidRDefault="00956C8D" w:rsidP="004C2481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311D59">
              <w:rPr>
                <w:rFonts w:ascii="Sylfaen" w:hAnsi="Sylfaen"/>
                <w:color w:val="000000"/>
                <w:sz w:val="20"/>
                <w:szCs w:val="20"/>
              </w:rPr>
              <w:t xml:space="preserve">არანაკლებ </w:t>
            </w:r>
            <w:r w:rsidRPr="00311D59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1</w:t>
            </w:r>
            <w:r w:rsidRPr="00311D59">
              <w:rPr>
                <w:rFonts w:ascii="Sylfaen" w:hAnsi="Sylfaen"/>
                <w:color w:val="000000"/>
                <w:sz w:val="20"/>
                <w:szCs w:val="20"/>
              </w:rPr>
              <w:t xml:space="preserve"> წლის მუშაობის სტაჟი სალიანდაგო მეურნეობაში</w:t>
            </w:r>
          </w:p>
        </w:tc>
      </w:tr>
      <w:tr w:rsidR="00956C8D" w:rsidRPr="00357114" w14:paraId="759FA0A3" w14:textId="77777777" w:rsidTr="004C2481">
        <w:tc>
          <w:tcPr>
            <w:tcW w:w="359" w:type="dxa"/>
          </w:tcPr>
          <w:p w14:paraId="27587450" w14:textId="77777777" w:rsidR="00956C8D" w:rsidRPr="00357114" w:rsidRDefault="00956C8D" w:rsidP="004C2481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0772E148" w14:textId="77777777" w:rsidR="00956C8D" w:rsidRPr="00357114" w:rsidRDefault="00956C8D" w:rsidP="004C248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449" w:type="dxa"/>
          </w:tcPr>
          <w:p w14:paraId="5D392DD1" w14:textId="77777777" w:rsidR="00956C8D" w:rsidRPr="00311D59" w:rsidRDefault="00956C8D" w:rsidP="004C2481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311D59">
              <w:rPr>
                <w:rFonts w:ascii="Sylfaen" w:hAnsi="Sylfaen"/>
                <w:color w:val="000000"/>
                <w:sz w:val="20"/>
                <w:szCs w:val="20"/>
              </w:rPr>
              <w:t>კომუნიკაბელურობა, პასუხისმგებლობა, დაკვირვებულობა, სწრაფი რეაგირების უნარი</w:t>
            </w:r>
          </w:p>
        </w:tc>
      </w:tr>
      <w:tr w:rsidR="00956C8D" w:rsidRPr="00357114" w14:paraId="23F3A810" w14:textId="77777777" w:rsidTr="004C2481">
        <w:tc>
          <w:tcPr>
            <w:tcW w:w="359" w:type="dxa"/>
          </w:tcPr>
          <w:p w14:paraId="07E274C5" w14:textId="77777777" w:rsidR="00956C8D" w:rsidRPr="00357114" w:rsidRDefault="00956C8D" w:rsidP="004C2481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15A65E3E" w14:textId="77777777" w:rsidR="00956C8D" w:rsidRPr="00357114" w:rsidRDefault="00956C8D" w:rsidP="004C2481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A7A3E9A" w14:textId="77777777" w:rsidR="00956C8D" w:rsidRPr="00357114" w:rsidRDefault="00956C8D" w:rsidP="004C2481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449" w:type="dxa"/>
          </w:tcPr>
          <w:p w14:paraId="2EC057C3" w14:textId="77777777" w:rsidR="00956C8D" w:rsidRPr="00311D59" w:rsidRDefault="00956C8D" w:rsidP="004C2481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55832795" w14:textId="77777777" w:rsidR="00956C8D" w:rsidRPr="00357114" w:rsidRDefault="00956C8D" w:rsidP="00956C8D">
      <w:pPr>
        <w:rPr>
          <w:rFonts w:ascii="Sylfaen" w:hAnsi="Sylfaen"/>
          <w:b/>
          <w:sz w:val="20"/>
          <w:szCs w:val="20"/>
          <w:lang w:val="ka-GE"/>
        </w:rPr>
      </w:pPr>
    </w:p>
    <w:p w14:paraId="23925AB1" w14:textId="77777777" w:rsidR="00956C8D" w:rsidRPr="00357114" w:rsidRDefault="00956C8D" w:rsidP="00956C8D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72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9323"/>
      </w:tblGrid>
      <w:tr w:rsidR="00956C8D" w:rsidRPr="005F39E5" w14:paraId="1DCDED1C" w14:textId="77777777" w:rsidTr="004C2481">
        <w:trPr>
          <w:trHeight w:val="654"/>
        </w:trPr>
        <w:tc>
          <w:tcPr>
            <w:tcW w:w="397" w:type="dxa"/>
          </w:tcPr>
          <w:p w14:paraId="40AE10CB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5F39E5">
              <w:rPr>
                <w:rFonts w:ascii="Sylfaen" w:hAnsi="Sylfaen"/>
                <w:b/>
                <w:sz w:val="18"/>
                <w:szCs w:val="18"/>
                <w:lang w:val="ka-GE"/>
              </w:rPr>
              <w:t>1</w:t>
            </w:r>
          </w:p>
        </w:tc>
        <w:tc>
          <w:tcPr>
            <w:tcW w:w="9323" w:type="dxa"/>
            <w:vAlign w:val="center"/>
          </w:tcPr>
          <w:p w14:paraId="70C70313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/>
                <w:color w:val="000000"/>
                <w:sz w:val="18"/>
                <w:szCs w:val="18"/>
              </w:rPr>
              <w:t xml:space="preserve">ორგანიზაციას  უკეთებს   ტექნიკურ განყოფილებაში 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შემოსული ინფორმაციისა და დოკუმენტების დამუშავებას და შენახვას;</w:t>
            </w:r>
          </w:p>
        </w:tc>
      </w:tr>
      <w:tr w:rsidR="00956C8D" w:rsidRPr="005F39E5" w14:paraId="6362E5E8" w14:textId="77777777" w:rsidTr="004C2481">
        <w:trPr>
          <w:trHeight w:val="392"/>
        </w:trPr>
        <w:tc>
          <w:tcPr>
            <w:tcW w:w="397" w:type="dxa"/>
          </w:tcPr>
          <w:p w14:paraId="000E12BC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5F39E5">
              <w:rPr>
                <w:rFonts w:ascii="Sylfaen" w:hAnsi="Sylfaen"/>
                <w:b/>
                <w:sz w:val="18"/>
                <w:szCs w:val="18"/>
                <w:lang w:val="ka-GE"/>
              </w:rPr>
              <w:t>2</w:t>
            </w:r>
          </w:p>
        </w:tc>
        <w:tc>
          <w:tcPr>
            <w:tcW w:w="9323" w:type="dxa"/>
          </w:tcPr>
          <w:p w14:paraId="36F15551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საცავ ტყე-ნარგავთა სამმართველოში</w:t>
            </w:r>
            <w:r w:rsidRPr="005F39E5">
              <w:rPr>
                <w:rFonts w:ascii="Sylfaen" w:hAnsi="Sylfaen"/>
                <w:color w:val="000000"/>
                <w:sz w:val="18"/>
                <w:szCs w:val="18"/>
              </w:rPr>
              <w:t xml:space="preserve"> ახალი ტექნიკის, წარმოების გამოცდილებისა და მიღწევების დანერგვაში მონაწილეობა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;</w:t>
            </w:r>
          </w:p>
        </w:tc>
      </w:tr>
      <w:tr w:rsidR="00956C8D" w:rsidRPr="005F39E5" w14:paraId="1D43EFB7" w14:textId="77777777" w:rsidTr="004C2481">
        <w:trPr>
          <w:trHeight w:val="392"/>
        </w:trPr>
        <w:tc>
          <w:tcPr>
            <w:tcW w:w="397" w:type="dxa"/>
          </w:tcPr>
          <w:p w14:paraId="641AE8D2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5F39E5">
              <w:rPr>
                <w:rFonts w:ascii="Sylfaen" w:hAnsi="Sylfaen"/>
                <w:b/>
                <w:sz w:val="18"/>
                <w:szCs w:val="18"/>
                <w:lang w:val="ka-GE"/>
              </w:rPr>
              <w:t>3</w:t>
            </w:r>
          </w:p>
        </w:tc>
        <w:tc>
          <w:tcPr>
            <w:tcW w:w="9323" w:type="dxa"/>
          </w:tcPr>
          <w:p w14:paraId="77629D92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სტრუქტურულ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ქვედანაყოფების</w:t>
            </w:r>
            <w:r w:rsidRPr="005F39E5">
              <w:rPr>
                <w:color w:val="000000"/>
                <w:sz w:val="18"/>
                <w:szCs w:val="18"/>
              </w:rPr>
              <w:t xml:space="preserve"> (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საბრიგადოები</w:t>
            </w:r>
            <w:r w:rsidRPr="005F39E5">
              <w:rPr>
                <w:color w:val="000000"/>
                <w:sz w:val="18"/>
                <w:szCs w:val="18"/>
              </w:rPr>
              <w:t xml:space="preserve">)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უზრუნველყოფა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ინსტრუქტაჟებისათვის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საჭირო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დოკუმენტაციით;</w:t>
            </w:r>
          </w:p>
        </w:tc>
      </w:tr>
      <w:tr w:rsidR="00956C8D" w:rsidRPr="005F39E5" w14:paraId="615E1D9C" w14:textId="77777777" w:rsidTr="004C2481">
        <w:trPr>
          <w:trHeight w:val="392"/>
        </w:trPr>
        <w:tc>
          <w:tcPr>
            <w:tcW w:w="397" w:type="dxa"/>
          </w:tcPr>
          <w:p w14:paraId="524FF4C1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5F39E5">
              <w:rPr>
                <w:rFonts w:ascii="Sylfaen" w:hAnsi="Sylfaen"/>
                <w:b/>
                <w:sz w:val="18"/>
                <w:szCs w:val="18"/>
                <w:lang w:val="ka-GE"/>
              </w:rPr>
              <w:t>4</w:t>
            </w:r>
          </w:p>
        </w:tc>
        <w:tc>
          <w:tcPr>
            <w:tcW w:w="9323" w:type="dxa"/>
          </w:tcPr>
          <w:p w14:paraId="606D6F92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ტექნიკურ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განყოფილებაში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შემოსული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წერილების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განხილვისა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 xml:space="preserve">პასუხების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მომზადების ორგანიზება;</w:t>
            </w:r>
          </w:p>
        </w:tc>
      </w:tr>
      <w:tr w:rsidR="00956C8D" w:rsidRPr="005F39E5" w14:paraId="68E813A6" w14:textId="77777777" w:rsidTr="004C2481">
        <w:trPr>
          <w:trHeight w:val="330"/>
        </w:trPr>
        <w:tc>
          <w:tcPr>
            <w:tcW w:w="397" w:type="dxa"/>
          </w:tcPr>
          <w:p w14:paraId="72A2E740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5F39E5">
              <w:rPr>
                <w:rFonts w:ascii="Sylfaen" w:hAnsi="Sylfaen"/>
                <w:b/>
                <w:sz w:val="18"/>
                <w:szCs w:val="18"/>
                <w:lang w:val="ka-GE"/>
              </w:rPr>
              <w:t>5</w:t>
            </w:r>
          </w:p>
        </w:tc>
        <w:tc>
          <w:tcPr>
            <w:tcW w:w="9323" w:type="dxa"/>
          </w:tcPr>
          <w:p w14:paraId="6E8E6C92" w14:textId="77777777" w:rsidR="00956C8D" w:rsidRPr="005F39E5" w:rsidRDefault="00956C8D" w:rsidP="004C2481">
            <w:pPr>
              <w:rPr>
                <w:rFonts w:ascii="Sylfaen" w:hAnsi="Sylfaen" w:cs="Sylfaen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სალიანდაგო დეპარტამენტის ხელმძღვანელობასთან წარსადგენი საკითხების მომზადების ორგანიზება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;</w:t>
            </w:r>
          </w:p>
        </w:tc>
      </w:tr>
      <w:tr w:rsidR="00956C8D" w:rsidRPr="005F39E5" w14:paraId="03C68DC0" w14:textId="77777777" w:rsidTr="004C2481">
        <w:trPr>
          <w:trHeight w:val="446"/>
        </w:trPr>
        <w:tc>
          <w:tcPr>
            <w:tcW w:w="397" w:type="dxa"/>
          </w:tcPr>
          <w:p w14:paraId="2A46B5D3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6</w:t>
            </w:r>
          </w:p>
        </w:tc>
        <w:tc>
          <w:tcPr>
            <w:tcW w:w="9323" w:type="dxa"/>
          </w:tcPr>
          <w:p w14:paraId="75BA366B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აღრიცხვის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პროგრამაში</w:t>
            </w:r>
            <w:r w:rsidRPr="005F39E5">
              <w:rPr>
                <w:color w:val="000000"/>
                <w:sz w:val="18"/>
                <w:szCs w:val="18"/>
              </w:rPr>
              <w:t xml:space="preserve"> (</w:t>
            </w:r>
            <w:r w:rsidRPr="005F39E5">
              <w:rPr>
                <w:rFonts w:asciiTheme="minorHAnsi" w:hAnsiTheme="minorHAnsi"/>
                <w:color w:val="000000"/>
                <w:sz w:val="18"/>
                <w:szCs w:val="18"/>
              </w:rPr>
              <w:t>SAP</w:t>
            </w:r>
            <w:r w:rsidRPr="005F39E5">
              <w:rPr>
                <w:color w:val="000000"/>
                <w:sz w:val="18"/>
                <w:szCs w:val="18"/>
              </w:rPr>
              <w:t xml:space="preserve">)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გატარებული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შესრულებული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სამუშაოების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კონტროლი</w:t>
            </w:r>
            <w:r w:rsidRPr="005F39E5">
              <w:rPr>
                <w:color w:val="000000"/>
                <w:sz w:val="18"/>
                <w:szCs w:val="18"/>
              </w:rPr>
              <w:t>;</w:t>
            </w:r>
          </w:p>
        </w:tc>
      </w:tr>
      <w:tr w:rsidR="00956C8D" w:rsidRPr="005F39E5" w14:paraId="47C2DC54" w14:textId="77777777" w:rsidTr="004C2481">
        <w:trPr>
          <w:trHeight w:val="446"/>
        </w:trPr>
        <w:tc>
          <w:tcPr>
            <w:tcW w:w="397" w:type="dxa"/>
          </w:tcPr>
          <w:p w14:paraId="7338C15C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7</w:t>
            </w:r>
          </w:p>
        </w:tc>
        <w:tc>
          <w:tcPr>
            <w:tcW w:w="9323" w:type="dxa"/>
          </w:tcPr>
          <w:p w14:paraId="635ED29E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საბრიგადოების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მიერ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ყოველდღიურად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შესრულებული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სამუშაოების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აღრიცხვა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კონტროლი</w:t>
            </w:r>
            <w:r w:rsidRPr="005F39E5">
              <w:rPr>
                <w:color w:val="000000"/>
                <w:sz w:val="18"/>
                <w:szCs w:val="18"/>
              </w:rPr>
              <w:t>.</w:t>
            </w:r>
          </w:p>
        </w:tc>
      </w:tr>
      <w:tr w:rsidR="00956C8D" w:rsidRPr="005F39E5" w14:paraId="29D857CD" w14:textId="77777777" w:rsidTr="004C2481">
        <w:trPr>
          <w:trHeight w:val="446"/>
        </w:trPr>
        <w:tc>
          <w:tcPr>
            <w:tcW w:w="397" w:type="dxa"/>
          </w:tcPr>
          <w:p w14:paraId="198B4FB2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8</w:t>
            </w:r>
          </w:p>
        </w:tc>
        <w:tc>
          <w:tcPr>
            <w:tcW w:w="9323" w:type="dxa"/>
          </w:tcPr>
          <w:p w14:paraId="107D1697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წლის განმავლობაში ლიანდაგის მიმდებარე ტერიტორიის განაშენიანებაში და შესასრულებელი სამუშაოების დაგეგმვაში მონაწილეობის მიღება;</w:t>
            </w:r>
          </w:p>
        </w:tc>
      </w:tr>
      <w:tr w:rsidR="00956C8D" w:rsidRPr="005F39E5" w14:paraId="2412E2D9" w14:textId="77777777" w:rsidTr="004C2481">
        <w:trPr>
          <w:trHeight w:val="402"/>
        </w:trPr>
        <w:tc>
          <w:tcPr>
            <w:tcW w:w="397" w:type="dxa"/>
          </w:tcPr>
          <w:p w14:paraId="6BAD2F1C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9</w:t>
            </w:r>
          </w:p>
        </w:tc>
        <w:tc>
          <w:tcPr>
            <w:tcW w:w="9323" w:type="dxa"/>
          </w:tcPr>
          <w:p w14:paraId="6DF524A1" w14:textId="77777777" w:rsidR="00956C8D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ყოველთვიური სამუშაოების დაგეგმვა და მათი შესრულების კონტროლი;</w:t>
            </w:r>
          </w:p>
          <w:p w14:paraId="708B1E36" w14:textId="77777777" w:rsidR="00956C8D" w:rsidRPr="005F39E5" w:rsidRDefault="00956C8D" w:rsidP="004C2481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956C8D" w:rsidRPr="005F39E5" w14:paraId="37E3E199" w14:textId="77777777" w:rsidTr="004C2481">
        <w:trPr>
          <w:trHeight w:val="446"/>
        </w:trPr>
        <w:tc>
          <w:tcPr>
            <w:tcW w:w="397" w:type="dxa"/>
          </w:tcPr>
          <w:p w14:paraId="03956199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10</w:t>
            </w:r>
          </w:p>
        </w:tc>
        <w:tc>
          <w:tcPr>
            <w:tcW w:w="9323" w:type="dxa"/>
          </w:tcPr>
          <w:p w14:paraId="14CDD7FE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სანერგეებში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გამოყვან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ილი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ნერგების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აღრიცხვა</w:t>
            </w:r>
            <w:r w:rsidRPr="005F39E5">
              <w:rPr>
                <w:color w:val="000000"/>
                <w:sz w:val="18"/>
                <w:szCs w:val="18"/>
              </w:rPr>
              <w:t>;</w:t>
            </w:r>
          </w:p>
        </w:tc>
      </w:tr>
      <w:tr w:rsidR="00956C8D" w:rsidRPr="005F39E5" w14:paraId="093A7D0F" w14:textId="77777777" w:rsidTr="004C2481">
        <w:trPr>
          <w:trHeight w:val="446"/>
        </w:trPr>
        <w:tc>
          <w:tcPr>
            <w:tcW w:w="397" w:type="dxa"/>
          </w:tcPr>
          <w:p w14:paraId="3C527882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11</w:t>
            </w:r>
          </w:p>
        </w:tc>
        <w:tc>
          <w:tcPr>
            <w:tcW w:w="9323" w:type="dxa"/>
          </w:tcPr>
          <w:p w14:paraId="42E5E978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შენობა</w:t>
            </w:r>
            <w:r w:rsidRPr="005F39E5">
              <w:rPr>
                <w:color w:val="000000"/>
                <w:sz w:val="18"/>
                <w:szCs w:val="18"/>
              </w:rPr>
              <w:t>-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ნაგებობების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შეკეთების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დაგეგმვა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ში მონაწილეობის მიღება და ზედამხედველობა;</w:t>
            </w:r>
          </w:p>
        </w:tc>
      </w:tr>
      <w:tr w:rsidR="00956C8D" w:rsidRPr="005F39E5" w14:paraId="44E44EDD" w14:textId="77777777" w:rsidTr="004C2481">
        <w:trPr>
          <w:trHeight w:val="446"/>
        </w:trPr>
        <w:tc>
          <w:tcPr>
            <w:tcW w:w="397" w:type="dxa"/>
          </w:tcPr>
          <w:p w14:paraId="23DC6179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12</w:t>
            </w:r>
          </w:p>
        </w:tc>
        <w:tc>
          <w:tcPr>
            <w:tcW w:w="9323" w:type="dxa"/>
          </w:tcPr>
          <w:p w14:paraId="58941B33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 xml:space="preserve">შესასრულებელი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სამუშაოების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დროს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საჭირო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ტექნოლოგიური</w:t>
            </w:r>
            <w:r w:rsidRPr="005F39E5">
              <w:rPr>
                <w:color w:val="000000"/>
                <w:sz w:val="18"/>
                <w:szCs w:val="18"/>
              </w:rPr>
              <w:t xml:space="preserve">  ,,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ფანჯრების</w:t>
            </w:r>
            <w:r w:rsidRPr="005F39E5">
              <w:rPr>
                <w:color w:val="000000"/>
                <w:sz w:val="18"/>
                <w:szCs w:val="18"/>
              </w:rPr>
              <w:t xml:space="preserve">"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გამოყოფის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უზრუნველყოფა</w:t>
            </w:r>
            <w:r w:rsidRPr="005F39E5">
              <w:rPr>
                <w:color w:val="000000"/>
                <w:sz w:val="18"/>
                <w:szCs w:val="18"/>
              </w:rPr>
              <w:t>;</w:t>
            </w:r>
          </w:p>
        </w:tc>
      </w:tr>
      <w:tr w:rsidR="00956C8D" w:rsidRPr="005F39E5" w14:paraId="7984727D" w14:textId="77777777" w:rsidTr="004C2481">
        <w:trPr>
          <w:trHeight w:val="446"/>
        </w:trPr>
        <w:tc>
          <w:tcPr>
            <w:tcW w:w="397" w:type="dxa"/>
          </w:tcPr>
          <w:p w14:paraId="05B25E3D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13</w:t>
            </w:r>
          </w:p>
        </w:tc>
        <w:tc>
          <w:tcPr>
            <w:tcW w:w="9323" w:type="dxa"/>
          </w:tcPr>
          <w:p w14:paraId="26D5F77E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სტრუქტურულ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ქვედანაყოფებში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ტექნიკური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დოკუმენტაციის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წარმოება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მეცადინეობების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ჩატარება</w:t>
            </w:r>
            <w:r w:rsidRPr="005F39E5">
              <w:rPr>
                <w:color w:val="000000"/>
                <w:sz w:val="18"/>
                <w:szCs w:val="18"/>
              </w:rPr>
              <w:t>;</w:t>
            </w:r>
          </w:p>
        </w:tc>
      </w:tr>
      <w:tr w:rsidR="00956C8D" w:rsidRPr="005F39E5" w14:paraId="1C72D963" w14:textId="77777777" w:rsidTr="004C2481">
        <w:trPr>
          <w:trHeight w:val="446"/>
        </w:trPr>
        <w:tc>
          <w:tcPr>
            <w:tcW w:w="397" w:type="dxa"/>
          </w:tcPr>
          <w:p w14:paraId="69291DD1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14</w:t>
            </w:r>
          </w:p>
        </w:tc>
        <w:tc>
          <w:tcPr>
            <w:tcW w:w="9323" w:type="dxa"/>
          </w:tcPr>
          <w:p w14:paraId="6969D73B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სტრუქტურულ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ქვედანაყოფებში</w:t>
            </w:r>
            <w:r w:rsidRPr="005F39E5">
              <w:rPr>
                <w:color w:val="000000"/>
                <w:sz w:val="18"/>
                <w:szCs w:val="18"/>
              </w:rPr>
              <w:t xml:space="preserve"> (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საბრიგადო</w:t>
            </w:r>
            <w:r w:rsidRPr="005F39E5">
              <w:rPr>
                <w:color w:val="000000"/>
                <w:sz w:val="18"/>
                <w:szCs w:val="18"/>
              </w:rPr>
              <w:t xml:space="preserve">)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შრომის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დაცვის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წესების</w:t>
            </w:r>
            <w:r w:rsidRPr="005F39E5">
              <w:rPr>
                <w:color w:val="000000"/>
                <w:sz w:val="18"/>
                <w:szCs w:val="18"/>
              </w:rPr>
              <w:t xml:space="preserve">,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ინსტრუქტაჟების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ჩატარებისა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შესაბამის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ჟურნალებში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მათი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სათანადო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გაფორმების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მონიტორინგი</w:t>
            </w:r>
            <w:r w:rsidRPr="005F39E5">
              <w:rPr>
                <w:color w:val="000000"/>
                <w:sz w:val="18"/>
                <w:szCs w:val="18"/>
              </w:rPr>
              <w:t>.</w:t>
            </w:r>
          </w:p>
        </w:tc>
      </w:tr>
      <w:tr w:rsidR="00956C8D" w:rsidRPr="005F39E5" w14:paraId="7ADEBC73" w14:textId="77777777" w:rsidTr="004C2481">
        <w:trPr>
          <w:trHeight w:val="446"/>
        </w:trPr>
        <w:tc>
          <w:tcPr>
            <w:tcW w:w="397" w:type="dxa"/>
          </w:tcPr>
          <w:p w14:paraId="7D0A7477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15</w:t>
            </w:r>
          </w:p>
        </w:tc>
        <w:tc>
          <w:tcPr>
            <w:tcW w:w="9323" w:type="dxa"/>
          </w:tcPr>
          <w:p w14:paraId="152300B4" w14:textId="77777777" w:rsidR="00956C8D" w:rsidRPr="005F39E5" w:rsidRDefault="00956C8D" w:rsidP="004C2481">
            <w:pPr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შრომის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დაცვის</w:t>
            </w:r>
            <w:r w:rsidRPr="005F39E5">
              <w:rPr>
                <w:color w:val="000000"/>
                <w:sz w:val="18"/>
                <w:szCs w:val="18"/>
              </w:rPr>
              <w:t xml:space="preserve">,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უსაფრთხოების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ტექნიკისა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საწარმოო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სანიტარიის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წესების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შესრულების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უზრუნველყოფა</w:t>
            </w:r>
            <w:r w:rsidRPr="005F39E5">
              <w:rPr>
                <w:color w:val="000000"/>
                <w:sz w:val="18"/>
                <w:szCs w:val="18"/>
              </w:rPr>
              <w:t xml:space="preserve">.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უბედური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შემთხვევების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საწარმოო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ტრამვების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დროული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სწორი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აღრიცხვიანობა</w:t>
            </w:r>
            <w:r w:rsidRPr="005F39E5">
              <w:rPr>
                <w:color w:val="000000"/>
                <w:sz w:val="18"/>
                <w:szCs w:val="18"/>
              </w:rPr>
              <w:t xml:space="preserve"> 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შესაბამისი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რეაგირების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განხორციელება</w:t>
            </w:r>
            <w:r w:rsidRPr="005F39E5">
              <w:rPr>
                <w:color w:val="000000"/>
                <w:sz w:val="18"/>
                <w:szCs w:val="18"/>
              </w:rPr>
              <w:t>;</w:t>
            </w:r>
          </w:p>
        </w:tc>
      </w:tr>
      <w:tr w:rsidR="00956C8D" w:rsidRPr="005F39E5" w14:paraId="4494F5DA" w14:textId="77777777" w:rsidTr="004C2481">
        <w:trPr>
          <w:trHeight w:val="446"/>
        </w:trPr>
        <w:tc>
          <w:tcPr>
            <w:tcW w:w="397" w:type="dxa"/>
          </w:tcPr>
          <w:p w14:paraId="4DF0776C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16</w:t>
            </w:r>
          </w:p>
        </w:tc>
        <w:tc>
          <w:tcPr>
            <w:tcW w:w="9323" w:type="dxa"/>
          </w:tcPr>
          <w:p w14:paraId="1D223697" w14:textId="77777777" w:rsidR="00956C8D" w:rsidRPr="005F39E5" w:rsidRDefault="00956C8D" w:rsidP="004C2481">
            <w:pPr>
              <w:jc w:val="both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სამმართველოში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ყოველწლიური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პერიოდული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რიგგარეშე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სასაქონლო</w:t>
            </w:r>
            <w:r w:rsidRPr="005F39E5">
              <w:rPr>
                <w:color w:val="000000"/>
                <w:sz w:val="18"/>
                <w:szCs w:val="18"/>
              </w:rPr>
              <w:t>-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მატერიალური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ფასეულობებისა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გრძელვადიანი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აქტივების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ინვენტარიზაციის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ორგანიზება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და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ხარისხიანი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ჩატარების</w:t>
            </w:r>
            <w:r w:rsidRPr="005F39E5">
              <w:rPr>
                <w:color w:val="000000"/>
                <w:sz w:val="18"/>
                <w:szCs w:val="18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</w:rPr>
              <w:t>უზრუნველყოფა</w:t>
            </w:r>
            <w:r w:rsidRPr="005F39E5">
              <w:rPr>
                <w:color w:val="000000"/>
                <w:sz w:val="18"/>
                <w:szCs w:val="18"/>
              </w:rPr>
              <w:t>;</w:t>
            </w:r>
          </w:p>
        </w:tc>
      </w:tr>
      <w:tr w:rsidR="00956C8D" w:rsidRPr="005F39E5" w14:paraId="5D7A18CA" w14:textId="77777777" w:rsidTr="004C2481">
        <w:trPr>
          <w:trHeight w:val="446"/>
        </w:trPr>
        <w:tc>
          <w:tcPr>
            <w:tcW w:w="397" w:type="dxa"/>
          </w:tcPr>
          <w:p w14:paraId="21A89279" w14:textId="77777777" w:rsidR="00956C8D" w:rsidRPr="005F39E5" w:rsidRDefault="00956C8D" w:rsidP="004C2481">
            <w:pPr>
              <w:rPr>
                <w:rFonts w:ascii="Sylfaen" w:hAnsi="Sylfaen"/>
                <w:b/>
                <w:sz w:val="18"/>
                <w:szCs w:val="18"/>
              </w:rPr>
            </w:pPr>
            <w:r>
              <w:rPr>
                <w:rFonts w:ascii="Sylfaen" w:hAnsi="Sylfaen"/>
                <w:b/>
                <w:sz w:val="18"/>
                <w:szCs w:val="18"/>
              </w:rPr>
              <w:t>17</w:t>
            </w:r>
          </w:p>
        </w:tc>
        <w:tc>
          <w:tcPr>
            <w:tcW w:w="9323" w:type="dxa"/>
          </w:tcPr>
          <w:p w14:paraId="5B080379" w14:textId="77777777" w:rsidR="00956C8D" w:rsidRPr="005F39E5" w:rsidRDefault="00956C8D" w:rsidP="004C2481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საწარმოო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ინტერესებიდან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გამომდინარე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,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გამონაკლის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შემთხვევებში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ასრულებს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ზემდგომი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ხელმძღვანელის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მიერ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გაცემულ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სიტყვიერ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ან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წერილობით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ბრძანებას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,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მითითებას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და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დავალებას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, </w:t>
            </w:r>
            <w:r w:rsidRPr="005F39E5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რომელ</w:t>
            </w:r>
            <w:r w:rsidRPr="005F39E5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იც უშუალოდ არ არის დაკავშირებული მის ძირითად მოვალეობასთან.</w:t>
            </w:r>
          </w:p>
        </w:tc>
      </w:tr>
    </w:tbl>
    <w:p w14:paraId="3015E370" w14:textId="77777777" w:rsidR="00956C8D" w:rsidRPr="005F39E5" w:rsidRDefault="00956C8D" w:rsidP="00956C8D">
      <w:pPr>
        <w:rPr>
          <w:rFonts w:ascii="Sylfaen" w:hAnsi="Sylfaen"/>
          <w:b/>
          <w:sz w:val="18"/>
          <w:szCs w:val="18"/>
        </w:rPr>
      </w:pPr>
    </w:p>
    <w:p w14:paraId="04C7EA6B" w14:textId="52C3024C" w:rsidR="009A6429" w:rsidRPr="00956C8D" w:rsidRDefault="00956C8D" w:rsidP="00956C8D">
      <w:r>
        <w:rPr>
          <w:rFonts w:ascii="Sylfaen" w:hAnsi="Sylfaen"/>
          <w:b/>
          <w:sz w:val="20"/>
          <w:szCs w:val="20"/>
          <w:lang w:val="ka-GE"/>
        </w:rPr>
        <w:t xml:space="preserve">     </w:t>
      </w:r>
      <w:r w:rsidRPr="00357114"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</w:rPr>
        <w:t xml:space="preserve"> -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311D59">
        <w:rPr>
          <w:rFonts w:ascii="Sylfaen" w:hAnsi="Sylfaen"/>
          <w:color w:val="000000"/>
          <w:sz w:val="20"/>
          <w:szCs w:val="20"/>
        </w:rPr>
        <w:t xml:space="preserve">5 </w:t>
      </w:r>
      <w:r w:rsidRPr="00311D59">
        <w:rPr>
          <w:rFonts w:ascii="Sylfaen" w:hAnsi="Sylfaen"/>
          <w:color w:val="000000"/>
          <w:sz w:val="20"/>
          <w:szCs w:val="20"/>
          <w:lang w:val="ka-GE"/>
        </w:rPr>
        <w:t>დღიანი სამუშაო კვირა, 8 სთ-იანი სამუშაო დღე.</w:t>
      </w:r>
    </w:p>
    <w:sectPr w:rsidR="009A6429" w:rsidRPr="00956C8D" w:rsidSect="00BE0A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2D"/>
    <w:rsid w:val="0017309A"/>
    <w:rsid w:val="0042762D"/>
    <w:rsid w:val="00956C8D"/>
    <w:rsid w:val="009A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A7590"/>
  <w15:chartTrackingRefBased/>
  <w15:docId w15:val="{04B7CD80-19F4-44F4-9175-DADCF3CE2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09A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1988</Characters>
  <Application>Microsoft Office Word</Application>
  <DocSecurity>0</DocSecurity>
  <Lines>16</Lines>
  <Paragraphs>4</Paragraphs>
  <ScaleCrop>false</ScaleCrop>
  <Company>Railway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2023-03-30T12:37:00Z</dcterms:created>
  <dcterms:modified xsi:type="dcterms:W3CDTF">2025-09-25T07:55:00Z</dcterms:modified>
</cp:coreProperties>
</file>