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6E00C" w14:textId="77777777" w:rsidR="0061718B" w:rsidRDefault="0061718B" w:rsidP="0061718B">
      <w:pPr>
        <w:tabs>
          <w:tab w:val="left" w:pos="3330"/>
        </w:tabs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b/>
          <w:sz w:val="32"/>
          <w:szCs w:val="32"/>
          <w:lang w:val="ka-GE"/>
        </w:rPr>
        <w:t>ხარატის (წყვილთვლების სახარატო ჩარხის)</w:t>
      </w:r>
    </w:p>
    <w:p w14:paraId="522DF8B6" w14:textId="77777777" w:rsidR="0061718B" w:rsidRDefault="0061718B" w:rsidP="0061718B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48AB3B7A" w14:textId="77777777" w:rsidR="0061718B" w:rsidRDefault="0061718B" w:rsidP="0061718B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27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5999"/>
      </w:tblGrid>
      <w:tr w:rsidR="0061718B" w14:paraId="00481B10" w14:textId="77777777" w:rsidTr="0061718B">
        <w:trPr>
          <w:trHeight w:val="377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59D98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BCE1A" w14:textId="77777777" w:rsidR="0061718B" w:rsidRDefault="0061718B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5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E74EA" w14:textId="77777777" w:rsidR="0061718B" w:rsidRDefault="0061718B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</w:rPr>
              <w:t>არასრული საშუალო, საშუალო, საშუალო პროფესიული</w:t>
            </w:r>
          </w:p>
        </w:tc>
      </w:tr>
      <w:tr w:rsidR="0061718B" w14:paraId="3352C52D" w14:textId="77777777" w:rsidTr="0061718B">
        <w:trPr>
          <w:trHeight w:val="368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2F76C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AD66F" w14:textId="77777777" w:rsidR="0061718B" w:rsidRDefault="0061718B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5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12D47" w14:textId="77777777" w:rsidR="0061718B" w:rsidRDefault="0061718B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პროფესიით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მიწიმუმ</w:t>
            </w:r>
            <w:r>
              <w:rPr>
                <w:sz w:val="20"/>
                <w:szCs w:val="20"/>
              </w:rPr>
              <w:t xml:space="preserve"> 6 </w:t>
            </w:r>
            <w:r>
              <w:rPr>
                <w:rFonts w:ascii="Sylfaen" w:hAnsi="Sylfaen" w:cs="Sylfaen"/>
                <w:sz w:val="20"/>
                <w:szCs w:val="20"/>
              </w:rPr>
              <w:t>თვის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სტაჟი</w:t>
            </w:r>
          </w:p>
        </w:tc>
      </w:tr>
      <w:tr w:rsidR="0061718B" w14:paraId="49DEC951" w14:textId="77777777" w:rsidTr="0061718B">
        <w:trPr>
          <w:trHeight w:val="45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314A9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C4B8C" w14:textId="77777777" w:rsidR="0061718B" w:rsidRDefault="0061718B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  <w:p w14:paraId="0D8AFD86" w14:textId="77777777" w:rsidR="0061718B" w:rsidRDefault="0061718B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  <w:p w14:paraId="282CB1FB" w14:textId="77777777" w:rsidR="0061718B" w:rsidRDefault="0061718B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  <w:p w14:paraId="55B4BBC8" w14:textId="77777777" w:rsidR="0061718B" w:rsidRDefault="0061718B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  <w:p w14:paraId="1194BA15" w14:textId="77777777" w:rsidR="0061718B" w:rsidRDefault="0061718B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  <w:p w14:paraId="11B3639D" w14:textId="77777777" w:rsidR="0061718B" w:rsidRDefault="0061718B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  <w:p w14:paraId="2A01496A" w14:textId="77777777" w:rsidR="0061718B" w:rsidRDefault="0061718B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  <w:p w14:paraId="0E6A3703" w14:textId="77777777" w:rsidR="0061718B" w:rsidRDefault="0061718B">
            <w:pPr>
              <w:spacing w:line="256" w:lineRule="auto"/>
              <w:jc w:val="right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  <w:tc>
          <w:tcPr>
            <w:tcW w:w="5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D16DA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</w:p>
          <w:p w14:paraId="25F27BD8" w14:textId="77777777" w:rsidR="0061718B" w:rsidRDefault="0061718B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1.მოძრავი შემადგენლობის წყვილთვალების ფორმირების და შენახვის ინსტრუქცია #ცტ4351,1988 წელი</w:t>
            </w:r>
          </w:p>
          <w:p w14:paraId="6285CE5B" w14:textId="77777777" w:rsidR="0061718B" w:rsidRDefault="0061718B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2.მუდმივი დენის ელმავლების ტექნიკური მომსახურების და მუდმივი შეკეთების წესები,1980 წლის #ცტ/3745 ინსტრუქცია</w:t>
            </w:r>
          </w:p>
          <w:p w14:paraId="424A5E70" w14:textId="77777777" w:rsidR="0061718B" w:rsidRDefault="0061718B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3.ელექტრომატარებლის ტექნიკური მომსახურეობის და მიმდინარე შეკეთების წესები,1982წლის #ცტ/3972 ინსტრუქცია</w:t>
            </w:r>
          </w:p>
          <w:p w14:paraId="3A15BF50" w14:textId="77777777" w:rsidR="0061718B" w:rsidRDefault="0061718B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4.შრომის დაცვის ტიპიური ინსტრუქცია ელექტრომოძრავი შემადგენლობის შემკეთებელი ზენკლებისათვის #ნგ-208,2000წელი</w:t>
            </w:r>
          </w:p>
          <w:p w14:paraId="6F59249F" w14:textId="77777777" w:rsidR="0061718B" w:rsidRDefault="0061718B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</w:rPr>
              <w:t>5. სს “საქართველოს რკინიგზის “ შრომის შინაგანაწესი</w:t>
            </w:r>
          </w:p>
        </w:tc>
      </w:tr>
      <w:tr w:rsidR="0061718B" w14:paraId="39475AF9" w14:textId="77777777" w:rsidTr="0061718B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E1573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99B45" w14:textId="77777777" w:rsidR="0061718B" w:rsidRDefault="0061718B">
            <w:pPr>
              <w:tabs>
                <w:tab w:val="left" w:pos="540"/>
                <w:tab w:val="left" w:pos="9810"/>
              </w:tabs>
              <w:spacing w:line="256" w:lineRule="auto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48F66C47" w14:textId="77777777" w:rsidR="0061718B" w:rsidRDefault="0061718B">
            <w:pPr>
              <w:tabs>
                <w:tab w:val="left" w:pos="540"/>
                <w:tab w:val="left" w:pos="9810"/>
              </w:tabs>
              <w:spacing w:line="256" w:lineRule="auto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5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4B1D7" w14:textId="77777777" w:rsidR="0061718B" w:rsidRDefault="0061718B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</w:rPr>
              <w:t>დაკვირვებულობა ,ფიზიკური ძალა,ოპერატიულობა</w:t>
            </w:r>
          </w:p>
        </w:tc>
      </w:tr>
    </w:tbl>
    <w:p w14:paraId="0179E272" w14:textId="77777777" w:rsidR="0061718B" w:rsidRDefault="0061718B" w:rsidP="0061718B">
      <w:pPr>
        <w:rPr>
          <w:rFonts w:ascii="Sylfaen" w:hAnsi="Sylfaen"/>
          <w:b/>
          <w:sz w:val="20"/>
          <w:szCs w:val="20"/>
          <w:lang w:val="ka-GE"/>
        </w:rPr>
      </w:pPr>
    </w:p>
    <w:p w14:paraId="3BF0D6AD" w14:textId="77777777" w:rsidR="0061718B" w:rsidRDefault="0061718B" w:rsidP="0061718B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7"/>
        <w:gridCol w:w="9483"/>
      </w:tblGrid>
      <w:tr w:rsidR="0061718B" w14:paraId="4D308537" w14:textId="77777777" w:rsidTr="0061718B">
        <w:trPr>
          <w:trHeight w:val="39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88B95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FA52D" w14:textId="77777777" w:rsidR="0061718B" w:rsidRDefault="0061718B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უზრუნველყოს მოძრავი შემადგენლობის წყვილთვალების შეკეთება</w:t>
            </w:r>
          </w:p>
        </w:tc>
      </w:tr>
      <w:tr w:rsidR="0061718B" w14:paraId="6710CECA" w14:textId="77777777" w:rsidTr="0061718B">
        <w:trPr>
          <w:trHeight w:val="305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36EF6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4C75B" w14:textId="77777777" w:rsidR="0061718B" w:rsidRDefault="0061718B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en-US"/>
              </w:rPr>
              <w:t xml:space="preserve"> შრომის იარაღების და ინსტრუმენტების უსაფრთხო  ექსპლუატაცია</w:t>
            </w:r>
          </w:p>
        </w:tc>
      </w:tr>
      <w:tr w:rsidR="0061718B" w14:paraId="2FABA5C0" w14:textId="77777777" w:rsidTr="0061718B">
        <w:trPr>
          <w:trHeight w:val="350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A0855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E5C66" w14:textId="77777777" w:rsidR="0061718B" w:rsidRDefault="0061718B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შრომის შინაგანაწესის მოთხოვნების დაცვა</w:t>
            </w:r>
          </w:p>
        </w:tc>
      </w:tr>
      <w:tr w:rsidR="0061718B" w14:paraId="3CD47BEB" w14:textId="77777777" w:rsidTr="0061718B">
        <w:trPr>
          <w:trHeight w:val="33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2716B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5F853" w14:textId="77777777" w:rsidR="0061718B" w:rsidRDefault="0061718B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სახანძრო უსაფრთხოების მოთხოვნების წესების დაცვა</w:t>
            </w:r>
          </w:p>
        </w:tc>
      </w:tr>
      <w:tr w:rsidR="0061718B" w14:paraId="145FFBB9" w14:textId="77777777" w:rsidTr="0061718B">
        <w:trPr>
          <w:trHeight w:val="598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2B233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B217A" w14:textId="77777777" w:rsidR="0061718B" w:rsidRDefault="0061718B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სპეცტანსაცმელების, სპეცფეხსაცმელების , კომბინირებული ხელჯაგი და სხვა დამცავი  საშუალებების  გამოყენება</w:t>
            </w:r>
          </w:p>
        </w:tc>
      </w:tr>
    </w:tbl>
    <w:p w14:paraId="414896BD" w14:textId="77777777" w:rsidR="0061718B" w:rsidRDefault="0061718B" w:rsidP="0061718B">
      <w:pPr>
        <w:rPr>
          <w:rFonts w:ascii="Sylfaen" w:hAnsi="Sylfaen"/>
          <w:b/>
          <w:sz w:val="20"/>
          <w:szCs w:val="20"/>
          <w:lang w:val="ka-GE"/>
        </w:rPr>
      </w:pPr>
    </w:p>
    <w:p w14:paraId="18CBB9CA" w14:textId="77777777" w:rsidR="0061718B" w:rsidRDefault="0061718B" w:rsidP="0061718B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სამუშაო რეჟიმი</w:t>
      </w:r>
      <w:r>
        <w:rPr>
          <w:rFonts w:ascii="Sylfaen" w:hAnsi="Sylfaen"/>
          <w:b/>
          <w:sz w:val="20"/>
          <w:szCs w:val="20"/>
          <w:lang w:val="ka-GE"/>
        </w:rPr>
        <w:t>:</w:t>
      </w:r>
      <w:r>
        <w:rPr>
          <w:rFonts w:ascii="Sylfaen" w:hAnsi="Sylfaen"/>
          <w:b/>
          <w:sz w:val="20"/>
          <w:szCs w:val="20"/>
        </w:rPr>
        <w:t xml:space="preserve"> </w:t>
      </w:r>
      <w:r>
        <w:rPr>
          <w:rFonts w:ascii="Sylfaen" w:hAnsi="Sylfaen"/>
          <w:b/>
          <w:sz w:val="20"/>
          <w:szCs w:val="20"/>
          <w:lang w:val="ka-GE"/>
        </w:rPr>
        <w:t xml:space="preserve"> </w:t>
      </w:r>
      <w:r>
        <w:rPr>
          <w:rFonts w:ascii="Sylfaen" w:hAnsi="Sylfaen" w:cs="Sylfaen"/>
          <w:b/>
          <w:bCs/>
          <w:sz w:val="20"/>
          <w:szCs w:val="20"/>
          <w:lang w:val="ka-GE"/>
        </w:rPr>
        <w:t>კალენდარული  დღე  (ღამის საათებით)</w:t>
      </w:r>
    </w:p>
    <w:p w14:paraId="5AA327CA" w14:textId="77777777" w:rsidR="0061718B" w:rsidRDefault="0061718B" w:rsidP="0061718B">
      <w:pPr>
        <w:rPr>
          <w:rFonts w:ascii="Sylfaen" w:hAnsi="Sylfaen" w:cs="Sylfaen"/>
          <w:b/>
          <w:sz w:val="24"/>
          <w:szCs w:val="24"/>
        </w:rPr>
      </w:pPr>
    </w:p>
    <w:p w14:paraId="403A4D12" w14:textId="77777777" w:rsidR="0061718B" w:rsidRDefault="0061718B" w:rsidP="0061718B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sz w:val="24"/>
          <w:szCs w:val="24"/>
        </w:rPr>
        <w:t xml:space="preserve"> </w:t>
      </w:r>
    </w:p>
    <w:p w14:paraId="17AB7978" w14:textId="77777777" w:rsidR="0061718B" w:rsidRDefault="0061718B" w:rsidP="0061718B">
      <w:pPr>
        <w:jc w:val="right"/>
        <w:rPr>
          <w:rFonts w:ascii="Sylfaen" w:hAnsi="Sylfaen" w:cs="Sylfaen"/>
          <w:b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lastRenderedPageBreak/>
        <w:t xml:space="preserve">                       </w:t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  <w:t>დანართი№</w:t>
      </w:r>
      <w:r>
        <w:rPr>
          <w:rFonts w:ascii="Sylfaen" w:hAnsi="Sylfaen" w:cs="Sylfaen"/>
          <w:b/>
          <w:sz w:val="24"/>
          <w:szCs w:val="24"/>
        </w:rPr>
        <w:t xml:space="preserve"> </w:t>
      </w:r>
      <w:r>
        <w:rPr>
          <w:rFonts w:ascii="Sylfaen" w:hAnsi="Sylfaen" w:cs="Sylfaen"/>
          <w:b/>
          <w:sz w:val="24"/>
          <w:szCs w:val="24"/>
          <w:lang w:val="ka-GE"/>
        </w:rPr>
        <w:t>2</w:t>
      </w:r>
    </w:p>
    <w:p w14:paraId="285FA07A" w14:textId="77777777" w:rsidR="0061718B" w:rsidRDefault="0061718B" w:rsidP="0061718B">
      <w:pPr>
        <w:tabs>
          <w:tab w:val="left" w:pos="3330"/>
        </w:tabs>
        <w:rPr>
          <w:rFonts w:ascii="Sylfaen" w:hAnsi="Sylfaen"/>
          <w:b/>
          <w:bCs/>
          <w:sz w:val="32"/>
          <w:szCs w:val="32"/>
          <w:lang w:val="ka-GE"/>
        </w:rPr>
      </w:pPr>
      <w:r>
        <w:rPr>
          <w:rFonts w:ascii="Sylfaen" w:hAnsi="Sylfaen"/>
          <w:sz w:val="32"/>
          <w:szCs w:val="32"/>
          <w:lang w:val="ka-GE"/>
        </w:rPr>
        <w:t xml:space="preserve">                </w:t>
      </w:r>
      <w:r>
        <w:rPr>
          <w:rFonts w:ascii="Sylfaen" w:hAnsi="Sylfaen"/>
          <w:b/>
          <w:bCs/>
          <w:sz w:val="32"/>
          <w:szCs w:val="32"/>
        </w:rPr>
        <w:t xml:space="preserve">ელექტრომატარებლის  მემანქანის </w:t>
      </w:r>
      <w:r>
        <w:rPr>
          <w:rFonts w:ascii="Sylfaen" w:hAnsi="Sylfaen"/>
          <w:b/>
          <w:bCs/>
          <w:sz w:val="32"/>
          <w:szCs w:val="32"/>
          <w:lang w:val="ka-GE"/>
        </w:rPr>
        <w:t xml:space="preserve"> </w:t>
      </w:r>
      <w:r>
        <w:rPr>
          <w:rFonts w:ascii="Sylfaen" w:hAnsi="Sylfaen"/>
          <w:b/>
          <w:bCs/>
          <w:sz w:val="32"/>
          <w:szCs w:val="32"/>
        </w:rPr>
        <w:t>თანაშ</w:t>
      </w:r>
      <w:r>
        <w:rPr>
          <w:rFonts w:ascii="Sylfaen" w:hAnsi="Sylfaen"/>
          <w:b/>
          <w:bCs/>
          <w:sz w:val="32"/>
          <w:szCs w:val="32"/>
          <w:lang w:val="ka-GE"/>
        </w:rPr>
        <w:t xml:space="preserve">ემწის </w:t>
      </w:r>
    </w:p>
    <w:p w14:paraId="779C1E6A" w14:textId="77777777" w:rsidR="0061718B" w:rsidRDefault="0061718B" w:rsidP="0061718B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3B47CE41" w14:textId="77777777" w:rsidR="0061718B" w:rsidRDefault="0061718B" w:rsidP="0061718B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27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5999"/>
      </w:tblGrid>
      <w:tr w:rsidR="0061718B" w14:paraId="573AF6CB" w14:textId="77777777" w:rsidTr="0061718B">
        <w:trPr>
          <w:trHeight w:val="542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0764B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6FD8E" w14:textId="77777777" w:rsidR="0061718B" w:rsidRDefault="0061718B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5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9F00C" w14:textId="77777777" w:rsidR="0061718B" w:rsidRDefault="0061718B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</w:rPr>
              <w:t xml:space="preserve">საშუალო, საშუალო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/>
                <w:sz w:val="20"/>
                <w:szCs w:val="20"/>
              </w:rPr>
              <w:t>პროფე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ს</w:t>
            </w:r>
            <w:r>
              <w:rPr>
                <w:rFonts w:ascii="Sylfaen" w:hAnsi="Sylfaen"/>
                <w:sz w:val="20"/>
                <w:szCs w:val="20"/>
              </w:rPr>
              <w:t>იული,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/>
                <w:sz w:val="20"/>
                <w:szCs w:val="20"/>
              </w:rPr>
              <w:t>საშუ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ა</w:t>
            </w:r>
            <w:r>
              <w:rPr>
                <w:rFonts w:ascii="Sylfaen" w:hAnsi="Sylfaen"/>
                <w:sz w:val="20"/>
                <w:szCs w:val="20"/>
              </w:rPr>
              <w:t xml:space="preserve">ლო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/>
                <w:sz w:val="20"/>
                <w:szCs w:val="20"/>
              </w:rPr>
              <w:t>ტექნიკური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ან უმაღლესი ტექნიკური განათლება და აკმაყოფილებს შპს „საქართველოს რკინიგზას“ გენერალური დირექტორის  2004 წლის  28 ოქტომბრის #ნ-457 სალოკომოტივო ბრიგადებისათვის თანამდებობრივი ინსტრუქციის  მოთხოვნებს</w:t>
            </w:r>
          </w:p>
        </w:tc>
      </w:tr>
      <w:tr w:rsidR="0061718B" w14:paraId="75524953" w14:textId="77777777" w:rsidTr="0061718B">
        <w:trPr>
          <w:trHeight w:val="962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A9C19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31018" w14:textId="77777777" w:rsidR="0061718B" w:rsidRDefault="0061718B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5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D5E94" w14:textId="77777777" w:rsidR="0061718B" w:rsidRDefault="0061718B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ნამუშავარი უნდა იყოს ზეინკლად </w:t>
            </w:r>
            <w:r>
              <w:rPr>
                <w:rFonts w:ascii="Sylfaen" w:hAnsi="Sylfaen"/>
                <w:sz w:val="20"/>
                <w:szCs w:val="20"/>
              </w:rPr>
              <w:t>(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ან მესირედ</w:t>
            </w:r>
            <w:r>
              <w:rPr>
                <w:rFonts w:ascii="Sylfaen" w:hAnsi="Sylfaen"/>
                <w:sz w:val="20"/>
                <w:szCs w:val="20"/>
              </w:rPr>
              <w:t>)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 და აკმაყოფილებდეს შპს „ საქართველოს გენერალური დირექტორის  2004 წლის  28 ოქტომბრის #ნ-457 სალოკომოტივო ბრიგადებისათვის თანამდებობრივი ინსტრუქციის  მოთხოვნებს</w:t>
            </w:r>
          </w:p>
        </w:tc>
      </w:tr>
      <w:tr w:rsidR="0061718B" w14:paraId="0E93B838" w14:textId="77777777" w:rsidTr="0061718B">
        <w:trPr>
          <w:trHeight w:val="45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3F521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FD61F" w14:textId="77777777" w:rsidR="0061718B" w:rsidRDefault="0061718B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  <w:p w14:paraId="737622B9" w14:textId="77777777" w:rsidR="0061718B" w:rsidRDefault="0061718B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  <w:p w14:paraId="161F0DA5" w14:textId="77777777" w:rsidR="0061718B" w:rsidRDefault="0061718B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  <w:p w14:paraId="405B1EED" w14:textId="77777777" w:rsidR="0061718B" w:rsidRDefault="0061718B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  <w:p w14:paraId="02BE357B" w14:textId="77777777" w:rsidR="0061718B" w:rsidRDefault="0061718B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  <w:p w14:paraId="561658D1" w14:textId="77777777" w:rsidR="0061718B" w:rsidRDefault="0061718B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  <w:p w14:paraId="325A3F6B" w14:textId="77777777" w:rsidR="0061718B" w:rsidRDefault="0061718B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  <w:p w14:paraId="4B3FAF28" w14:textId="77777777" w:rsidR="0061718B" w:rsidRDefault="0061718B">
            <w:pPr>
              <w:spacing w:line="256" w:lineRule="auto"/>
              <w:jc w:val="right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  <w:tc>
          <w:tcPr>
            <w:tcW w:w="5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F6FB7" w14:textId="77777777" w:rsidR="0061718B" w:rsidRDefault="0061718B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1.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ელექტრომატარებლის კონსტრუქციის, სქემებისა და ელექტრომატარებლის  მსვლელობისას აღმოჩენილი  უწესივრობების  აღმოფხვრის  ხერხების ცოდნა; საქართველოს შრომის კოდექსის,  სს   „საქართველოს რკინიგზას“ შრომის შინაგანაწესის, საქართველოს სარკინიგზო ტრანსპორტის  ტექნიკური ექსპლუატაციის წესების ( 26.07.1999წ.#901/გდ), საქართველოს  სარკინიგზო ტრანსპორტზე მატარებლების მოძრაობისა და სამანევრო მუშაობის ინსტრუქციის (14.02.2000წ. გდ-გს-#156,) საქართველოს სარკინიგზო  ტრანსპორტზე სიგნალიზაციის ინსტრუქციის (26.12.2001წ.გდ-სკს-165),შრომის უსაფრთხოების და ხანძარსაწინააღმდეგო ინსტრუქციების ,#ნგ-80.10.02 2000წ). სალოკომოტივო ბრიგადებისათვის  თანამდებობრივი ინსტრუქციის (#ნ-457, 28.10.2004), შრომითი ხელშკრულების და სს „საქართველოს რკინიგზაზე’’ მოქმედი სხვა ნორმატიული და სახელმძღვანელო  დოკუმენტაციის  მოთხვნათა  ცოდნა.</w:t>
            </w:r>
          </w:p>
          <w:p w14:paraId="67DDA5AE" w14:textId="77777777" w:rsidR="0061718B" w:rsidRDefault="0061718B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2.ელექტრომატარებლის ტექნიკური მომსახურეობის და მიმდინარე შეკეთების წესები, 1982 წელის #ცტ/3972 ინსტრუქცია ,ელექტრომატარებელი „ერ2“ და  „ ერ2რ“, საექსპლუატაციო  სახელმძღვანელო, 1986 წელი „ეს“ სერიის ელმატარებლების საექსპლუატაციო სახელმძღვანელოები, „ერ2“ და „ეს“ სერიის ელმატარებლების ძალური და პრინციპიალური ელსქემები.</w:t>
            </w:r>
          </w:p>
          <w:p w14:paraId="3D29FB1F" w14:textId="77777777" w:rsidR="0061718B" w:rsidRDefault="0061718B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61718B" w14:paraId="6D888398" w14:textId="77777777" w:rsidTr="0061718B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EFBA8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94887" w14:textId="77777777" w:rsidR="0061718B" w:rsidRDefault="0061718B">
            <w:pPr>
              <w:tabs>
                <w:tab w:val="left" w:pos="540"/>
                <w:tab w:val="left" w:pos="9810"/>
              </w:tabs>
              <w:spacing w:line="256" w:lineRule="auto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73C03D7B" w14:textId="77777777" w:rsidR="0061718B" w:rsidRDefault="0061718B">
            <w:pPr>
              <w:tabs>
                <w:tab w:val="left" w:pos="540"/>
                <w:tab w:val="left" w:pos="9810"/>
              </w:tabs>
              <w:spacing w:line="256" w:lineRule="auto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5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37ABD" w14:textId="77777777" w:rsidR="0061718B" w:rsidRDefault="0061718B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ყურადღბა, გამჭრიახობა,ექსტრემალურ სიტუაციებში სწრაფი რეაგირებისა და ზუსტი გდწყვეტილების მიღების უნარი</w:t>
            </w:r>
          </w:p>
        </w:tc>
      </w:tr>
    </w:tbl>
    <w:p w14:paraId="292D3D61" w14:textId="77777777" w:rsidR="0061718B" w:rsidRDefault="0061718B" w:rsidP="0061718B">
      <w:pPr>
        <w:rPr>
          <w:rFonts w:ascii="Sylfaen" w:hAnsi="Sylfaen"/>
          <w:b/>
          <w:sz w:val="20"/>
          <w:szCs w:val="20"/>
          <w:lang w:val="ka-GE"/>
        </w:rPr>
      </w:pPr>
    </w:p>
    <w:p w14:paraId="47988017" w14:textId="77777777" w:rsidR="0061718B" w:rsidRDefault="0061718B" w:rsidP="0061718B">
      <w:pPr>
        <w:rPr>
          <w:rFonts w:ascii="Sylfaen" w:hAnsi="Sylfaen"/>
          <w:b/>
          <w:sz w:val="20"/>
          <w:szCs w:val="20"/>
          <w:lang w:val="ka-GE"/>
        </w:rPr>
      </w:pPr>
    </w:p>
    <w:p w14:paraId="4076C1A1" w14:textId="77777777" w:rsidR="0061718B" w:rsidRDefault="0061718B" w:rsidP="0061718B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7"/>
        <w:gridCol w:w="9483"/>
      </w:tblGrid>
      <w:tr w:rsidR="0061718B" w14:paraId="3C341BFD" w14:textId="77777777" w:rsidTr="0061718B">
        <w:trPr>
          <w:trHeight w:val="39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F1E13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1778C" w14:textId="77777777" w:rsidR="0061718B" w:rsidRDefault="0061718B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იცავს ელექტრტომატარებლების  მართვის რაციონალურ  რეჟიმებს, ხელმძღვანელობს სარეჟიმო რუქებით  და პასუხს აგებს გრაფიკისა და მოძრაობის უსაფრთხოების მოთხოვნების შესრულებაზე.</w:t>
            </w:r>
          </w:p>
        </w:tc>
      </w:tr>
      <w:tr w:rsidR="0061718B" w14:paraId="20E1C35A" w14:textId="77777777" w:rsidTr="0061718B">
        <w:trPr>
          <w:trHeight w:val="599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2827E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4DD7C" w14:textId="77777777" w:rsidR="0061718B" w:rsidRDefault="0061718B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ka-GE"/>
              </w:rPr>
              <w:t>ასრულებს მემანქანის, სადგურების მორიგეების, დისპეჩერების და სხვა ზემდგომი  თანამდებობების პირების  ბრძანებებს  და ოპერატიულ განკარგულებებს.</w:t>
            </w:r>
          </w:p>
        </w:tc>
      </w:tr>
      <w:tr w:rsidR="0061718B" w14:paraId="7EF41A0E" w14:textId="77777777" w:rsidTr="0061718B">
        <w:trPr>
          <w:trHeight w:val="471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01D5A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2CE60" w14:textId="77777777" w:rsidR="0061718B" w:rsidRDefault="0061718B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ka-GE"/>
              </w:rPr>
              <w:t>ასრულებს მატარებლების მოძრაობისა და სამანევრო მუშაობის ინსტრუქციის მოთხოვნებს.</w:t>
            </w:r>
          </w:p>
        </w:tc>
      </w:tr>
      <w:tr w:rsidR="0061718B" w14:paraId="439C451F" w14:textId="77777777" w:rsidTr="0061718B">
        <w:trPr>
          <w:trHeight w:val="548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87B7A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5E2D7" w14:textId="77777777" w:rsidR="0061718B" w:rsidRDefault="0061718B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ka-GE"/>
              </w:rPr>
              <w:t>ასრულებს დეპოში არსებული ნორმატიული და ტექნიკური დოკუმენტაციის მოთხოვნებს</w:t>
            </w:r>
          </w:p>
        </w:tc>
      </w:tr>
      <w:tr w:rsidR="0061718B" w14:paraId="7D74D558" w14:textId="77777777" w:rsidTr="0061718B">
        <w:trPr>
          <w:trHeight w:val="61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48935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09303" w14:textId="77777777" w:rsidR="0061718B" w:rsidRDefault="0061718B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უზრულველფოფს მატარებლების მოძრაობის უსაფრთხოებას</w:t>
            </w:r>
          </w:p>
        </w:tc>
      </w:tr>
      <w:tr w:rsidR="0061718B" w14:paraId="186DB372" w14:textId="77777777" w:rsidTr="0061718B">
        <w:trPr>
          <w:trHeight w:val="598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98988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DE3ED" w14:textId="77777777" w:rsidR="0061718B" w:rsidRDefault="0061718B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მატარებელში გამგზვრების წინ  ამოწმებს ელექტრომატარებელზე ჩატარებული  რემონტის ხარისხს</w:t>
            </w:r>
          </w:p>
        </w:tc>
      </w:tr>
      <w:tr w:rsidR="0061718B" w14:paraId="21B051F3" w14:textId="77777777" w:rsidTr="0061718B">
        <w:trPr>
          <w:trHeight w:val="598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9E6AC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7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31F31" w14:textId="77777777" w:rsidR="0061718B" w:rsidRDefault="0061718B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ასრულებს დეპოს უფროსის მოადგილის საექსპლუატაციო საკითხებში, მემანქანე- ინსტრუქტორის ,მორიგისა, განწესის ოპერატორის  და მემანქანის მიერ მიცემულ დავალებებს.</w:t>
            </w:r>
          </w:p>
        </w:tc>
      </w:tr>
      <w:tr w:rsidR="0061718B" w14:paraId="35E694EC" w14:textId="77777777" w:rsidTr="0061718B">
        <w:trPr>
          <w:trHeight w:val="598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4A522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8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FB243" w14:textId="77777777" w:rsidR="0061718B" w:rsidRDefault="0061718B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აწარმოოს ელექტრომატარებლების მიღებისას, ჩაბარებისას , გზაზე მსვლელობისას და გაჩერებისას ადგილებზე ელექტრომატარებლების ტექნიკურ მომსახურეობას.</w:t>
            </w:r>
          </w:p>
        </w:tc>
      </w:tr>
      <w:tr w:rsidR="0061718B" w14:paraId="038024C0" w14:textId="77777777" w:rsidTr="0061718B">
        <w:trPr>
          <w:trHeight w:val="598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C00BE" w14:textId="77777777" w:rsidR="0061718B" w:rsidRDefault="0061718B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10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5F27" w14:textId="77777777" w:rsidR="0061718B" w:rsidRDefault="0061718B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ელექტრომატარებლის მსვლელობის დროს სარგებლობს  მოქმედი კავშირგაბმულობის საშუალებებით სამსახურეობრივად საჭირო ინფორმაციის მისაღებად ან გადასაცემად.</w:t>
            </w:r>
          </w:p>
        </w:tc>
      </w:tr>
    </w:tbl>
    <w:p w14:paraId="660E9B76" w14:textId="77777777" w:rsidR="0061718B" w:rsidRDefault="0061718B" w:rsidP="0061718B">
      <w:pPr>
        <w:rPr>
          <w:rFonts w:ascii="Sylfaen" w:hAnsi="Sylfaen"/>
          <w:b/>
          <w:sz w:val="20"/>
          <w:szCs w:val="20"/>
          <w:lang w:val="ka-GE"/>
        </w:rPr>
      </w:pPr>
    </w:p>
    <w:p w14:paraId="596EE32B" w14:textId="77777777" w:rsidR="0061718B" w:rsidRDefault="0061718B" w:rsidP="0061718B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სამუშაო რეჟიმი</w:t>
      </w:r>
      <w:r>
        <w:rPr>
          <w:rFonts w:ascii="Sylfaen" w:hAnsi="Sylfaen"/>
          <w:b/>
          <w:sz w:val="20"/>
          <w:szCs w:val="20"/>
          <w:lang w:val="ka-GE"/>
        </w:rPr>
        <w:t>:</w:t>
      </w:r>
      <w:r>
        <w:rPr>
          <w:rFonts w:ascii="Sylfaen" w:hAnsi="Sylfaen"/>
          <w:b/>
          <w:sz w:val="20"/>
          <w:szCs w:val="20"/>
        </w:rPr>
        <w:t xml:space="preserve"> </w:t>
      </w:r>
      <w:r>
        <w:rPr>
          <w:rFonts w:ascii="Sylfaen" w:hAnsi="Sylfaen"/>
          <w:b/>
          <w:sz w:val="20"/>
          <w:szCs w:val="20"/>
          <w:lang w:val="ka-GE"/>
        </w:rPr>
        <w:t xml:space="preserve"> </w:t>
      </w:r>
      <w:r>
        <w:rPr>
          <w:rFonts w:ascii="Sylfaen" w:hAnsi="Sylfaen" w:cs="Sylfaen"/>
          <w:b/>
          <w:bCs/>
          <w:sz w:val="20"/>
          <w:szCs w:val="20"/>
          <w:lang w:val="ka-GE"/>
        </w:rPr>
        <w:t>კალენდარული  დღე  (ღამის საათებით)</w:t>
      </w:r>
    </w:p>
    <w:p w14:paraId="56869AC4" w14:textId="77777777" w:rsidR="002F2109" w:rsidRPr="0061718B" w:rsidRDefault="002F2109" w:rsidP="0061718B"/>
    <w:sectPr w:rsidR="002F2109" w:rsidRPr="0061718B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5D6"/>
    <w:rsid w:val="001A7308"/>
    <w:rsid w:val="002C7ED3"/>
    <w:rsid w:val="002F2109"/>
    <w:rsid w:val="0061718B"/>
    <w:rsid w:val="00644BEE"/>
    <w:rsid w:val="00EC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5D349"/>
  <w15:chartTrackingRefBased/>
  <w15:docId w15:val="{FDCBDB6F-4F4E-4E90-8731-07A1E574F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308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7308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15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635</Words>
  <Characters>3624</Characters>
  <Application>Microsoft Office Word</Application>
  <DocSecurity>0</DocSecurity>
  <Lines>30</Lines>
  <Paragraphs>8</Paragraphs>
  <ScaleCrop>false</ScaleCrop>
  <Company/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8</cp:revision>
  <dcterms:created xsi:type="dcterms:W3CDTF">2025-12-10T06:26:00Z</dcterms:created>
  <dcterms:modified xsi:type="dcterms:W3CDTF">2026-01-16T08:20:00Z</dcterms:modified>
</cp:coreProperties>
</file>