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CD8E94" w14:textId="77777777" w:rsidR="00E979B1" w:rsidRDefault="00E979B1" w:rsidP="00E979B1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p w14:paraId="79E3AFBC" w14:textId="77777777" w:rsidR="00E979B1" w:rsidRPr="003B6CB2" w:rsidRDefault="00E979B1" w:rsidP="00E979B1">
      <w:pPr>
        <w:jc w:val="right"/>
        <w:rPr>
          <w:rFonts w:ascii="Sylfaen" w:hAnsi="Sylfaen"/>
          <w:b/>
          <w:sz w:val="24"/>
          <w:szCs w:val="24"/>
        </w:rPr>
      </w:pPr>
      <w:r w:rsidRPr="00E56BAD">
        <w:rPr>
          <w:rFonts w:ascii="Sylfaen" w:hAnsi="Sylfaen"/>
          <w:i/>
          <w:sz w:val="24"/>
          <w:szCs w:val="24"/>
          <w:lang w:val="ka-GE"/>
        </w:rPr>
        <w:t>დანართი #</w:t>
      </w:r>
      <w:r w:rsidR="003B6CB2">
        <w:rPr>
          <w:rFonts w:ascii="Sylfaen" w:hAnsi="Sylfaen"/>
          <w:i/>
          <w:sz w:val="24"/>
          <w:szCs w:val="24"/>
        </w:rPr>
        <w:t>1</w:t>
      </w:r>
    </w:p>
    <w:p w14:paraId="2ED9B5AF" w14:textId="47330775" w:rsidR="00E979B1" w:rsidRPr="008E1C0E" w:rsidRDefault="00E979B1" w:rsidP="00E979B1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სადგურის მორიგ</w:t>
      </w:r>
      <w:r w:rsidR="00A4456E">
        <w:rPr>
          <w:rFonts w:ascii="Sylfaen" w:hAnsi="Sylfaen"/>
          <w:b/>
          <w:sz w:val="28"/>
          <w:szCs w:val="28"/>
          <w:lang w:val="ka-GE"/>
        </w:rPr>
        <w:t>ე</w:t>
      </w:r>
      <w:r w:rsidR="00E64480">
        <w:rPr>
          <w:rFonts w:ascii="Sylfaen" w:hAnsi="Sylfaen"/>
          <w:b/>
          <w:sz w:val="28"/>
          <w:szCs w:val="28"/>
          <w:lang w:val="ka-GE"/>
        </w:rPr>
        <w:t xml:space="preserve"> </w:t>
      </w:r>
      <w:r w:rsidR="008E1C0E">
        <w:rPr>
          <w:rFonts w:ascii="Sylfaen" w:hAnsi="Sylfaen"/>
          <w:b/>
          <w:sz w:val="28"/>
          <w:szCs w:val="28"/>
        </w:rPr>
        <w:t xml:space="preserve">II-IV </w:t>
      </w:r>
      <w:r w:rsidR="008E1C0E">
        <w:rPr>
          <w:rFonts w:ascii="Sylfaen" w:hAnsi="Sylfaen"/>
          <w:b/>
          <w:sz w:val="28"/>
          <w:szCs w:val="28"/>
          <w:lang w:val="ka-GE"/>
        </w:rPr>
        <w:t>კატეგორიის სადგური</w:t>
      </w:r>
    </w:p>
    <w:p w14:paraId="711BD41C" w14:textId="77777777" w:rsidR="00E979B1" w:rsidRPr="008C49B1" w:rsidRDefault="00E979B1" w:rsidP="00E979B1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საკვალიფიკაციო მოთხოვნები</w:t>
      </w:r>
    </w:p>
    <w:p w14:paraId="477A6CB6" w14:textId="77777777" w:rsidR="00A4456E" w:rsidRDefault="00E979B1" w:rsidP="00A4456E">
      <w:pPr>
        <w:jc w:val="both"/>
        <w:rPr>
          <w:rFonts w:ascii="Sylfaen" w:hAnsi="Sylfaen"/>
          <w:lang w:val="ka-GE"/>
        </w:rPr>
      </w:pPr>
      <w:r>
        <w:rPr>
          <w:rFonts w:ascii="Sylfaen" w:hAnsi="Sylfae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56C26E2" wp14:editId="311C8438">
                <wp:simplePos x="0" y="0"/>
                <wp:positionH relativeFrom="column">
                  <wp:posOffset>-5535295</wp:posOffset>
                </wp:positionH>
                <wp:positionV relativeFrom="paragraph">
                  <wp:posOffset>-3689985</wp:posOffset>
                </wp:positionV>
                <wp:extent cx="1600200" cy="0"/>
                <wp:effectExtent l="8255" t="5715" r="10795" b="13335"/>
                <wp:wrapNone/>
                <wp:docPr id="2" name="Straight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00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0E06FC6" id="Straight Connector 2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35.85pt,-290.55pt" to="-309.85pt,-29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"/>
            </w:pict>
          </mc:Fallback>
        </mc:AlternateContent>
      </w:r>
      <w:r w:rsidRPr="00F45B02">
        <w:rPr>
          <w:rFonts w:ascii="Sylfaen" w:hAnsi="Sylfaen"/>
          <w:b/>
          <w:sz w:val="28"/>
          <w:szCs w:val="28"/>
          <w:lang w:val="ka-GE"/>
        </w:rPr>
        <w:t>ამოცანები</w:t>
      </w:r>
      <w:r>
        <w:rPr>
          <w:rFonts w:ascii="Sylfaen" w:hAnsi="Sylfaen"/>
          <w:sz w:val="28"/>
          <w:szCs w:val="28"/>
          <w:lang w:val="ka-GE"/>
        </w:rPr>
        <w:t xml:space="preserve"> :  </w:t>
      </w:r>
      <w:r w:rsidR="00A4456E">
        <w:rPr>
          <w:rFonts w:ascii="Sylfaen" w:hAnsi="Sylfaen"/>
          <w:lang w:val="ka-GE"/>
        </w:rPr>
        <w:t>მატარებლების მიღება-გაგზავნის ორგანიზება და სატვირთო  ოპერაციებისთვის ვაგონების მიწოდება-გამოტანა.</w:t>
      </w:r>
    </w:p>
    <w:p w14:paraId="047CEEB1" w14:textId="3BC31E9E" w:rsidR="00E979B1" w:rsidRDefault="00E979B1" w:rsidP="00A4456E">
      <w:pPr>
        <w:jc w:val="both"/>
        <w:rPr>
          <w:rFonts w:ascii="Sylfaen" w:hAnsi="Sylfaen"/>
          <w:b/>
          <w:sz w:val="24"/>
          <w:szCs w:val="24"/>
          <w:lang w:val="ka-GE"/>
        </w:rPr>
      </w:pPr>
      <w:r w:rsidRPr="00F45D8D">
        <w:rPr>
          <w:rFonts w:ascii="Sylfaen" w:hAnsi="Sylfaen"/>
          <w:b/>
          <w:sz w:val="24"/>
          <w:szCs w:val="24"/>
        </w:rPr>
        <w:t>1.</w:t>
      </w:r>
      <w:r w:rsidRPr="00F45D8D">
        <w:rPr>
          <w:rFonts w:ascii="Sylfaen" w:hAnsi="Sylfaen"/>
          <w:b/>
          <w:sz w:val="24"/>
          <w:szCs w:val="24"/>
          <w:lang w:val="ka-GE"/>
        </w:rPr>
        <w:t>ფუნქცია მოვალეობები:</w:t>
      </w:r>
    </w:p>
    <w:tbl>
      <w:tblPr>
        <w:tblpPr w:leftFromText="180" w:rightFromText="180" w:vertAnchor="text" w:horzAnchor="margin" w:tblpX="282" w:tblpY="173"/>
        <w:tblOverlap w:val="never"/>
        <w:tblW w:w="10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38"/>
        <w:gridCol w:w="9342"/>
      </w:tblGrid>
      <w:tr w:rsidR="00A4456E" w:rsidRPr="00A4456E" w14:paraId="2B0F420F" w14:textId="77777777" w:rsidTr="00A4456E">
        <w:trPr>
          <w:trHeight w:val="555"/>
        </w:trPr>
        <w:tc>
          <w:tcPr>
            <w:tcW w:w="738" w:type="dxa"/>
            <w:shd w:val="clear" w:color="auto" w:fill="auto"/>
            <w:vAlign w:val="center"/>
          </w:tcPr>
          <w:p w14:paraId="5B9BF384" w14:textId="77777777" w:rsidR="00A4456E" w:rsidRPr="00A4456E" w:rsidRDefault="00A4456E" w:rsidP="00A4456E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42" w:type="dxa"/>
            <w:shd w:val="clear" w:color="auto" w:fill="auto"/>
            <w:vAlign w:val="bottom"/>
          </w:tcPr>
          <w:p w14:paraId="08D9EABE" w14:textId="77777777" w:rsidR="00A4456E" w:rsidRPr="00A4456E" w:rsidRDefault="00A4456E" w:rsidP="00A4456E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A4456E">
              <w:rPr>
                <w:rFonts w:ascii="Sylfaen" w:hAnsi="Sylfaen" w:cs="Sylfaen"/>
                <w:color w:val="000000"/>
                <w:lang w:val="ka-GE"/>
              </w:rPr>
              <w:t>ოპერატიული გეგმის და მოძრაობის გრაფიკის შესაბამისად  მატარებელთა შეუფერხებელი მიღება  - გაგზავნა.</w:t>
            </w:r>
          </w:p>
        </w:tc>
      </w:tr>
      <w:tr w:rsidR="00A4456E" w:rsidRPr="00A4456E" w14:paraId="3A1AE906" w14:textId="77777777" w:rsidTr="00A4456E">
        <w:trPr>
          <w:trHeight w:val="555"/>
        </w:trPr>
        <w:tc>
          <w:tcPr>
            <w:tcW w:w="738" w:type="dxa"/>
            <w:shd w:val="clear" w:color="auto" w:fill="auto"/>
            <w:vAlign w:val="center"/>
          </w:tcPr>
          <w:p w14:paraId="0365F46C" w14:textId="77777777" w:rsidR="00A4456E" w:rsidRPr="00A4456E" w:rsidRDefault="00A4456E" w:rsidP="00A4456E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42" w:type="dxa"/>
            <w:shd w:val="clear" w:color="auto" w:fill="auto"/>
            <w:vAlign w:val="bottom"/>
          </w:tcPr>
          <w:p w14:paraId="795E84D5" w14:textId="77777777" w:rsidR="00A4456E" w:rsidRPr="00A4456E" w:rsidRDefault="00A4456E" w:rsidP="00A4456E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A4456E">
              <w:rPr>
                <w:rFonts w:ascii="Sylfaen" w:hAnsi="Sylfaen" w:cs="Sylfaen"/>
                <w:color w:val="000000"/>
                <w:lang w:val="ka-GE"/>
              </w:rPr>
              <w:t>მატარებელთა განფორმირება - ფორმირების ოპერაციების ხელმძღვანელობა.</w:t>
            </w:r>
          </w:p>
        </w:tc>
      </w:tr>
      <w:tr w:rsidR="00A4456E" w:rsidRPr="00A4456E" w14:paraId="4904E4F3" w14:textId="77777777" w:rsidTr="00A4456E">
        <w:trPr>
          <w:trHeight w:val="555"/>
        </w:trPr>
        <w:tc>
          <w:tcPr>
            <w:tcW w:w="738" w:type="dxa"/>
            <w:shd w:val="clear" w:color="auto" w:fill="auto"/>
            <w:vAlign w:val="center"/>
          </w:tcPr>
          <w:p w14:paraId="356A5895" w14:textId="77777777" w:rsidR="00A4456E" w:rsidRPr="00A4456E" w:rsidRDefault="00A4456E" w:rsidP="00A4456E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42" w:type="dxa"/>
            <w:shd w:val="clear" w:color="auto" w:fill="auto"/>
            <w:vAlign w:val="bottom"/>
          </w:tcPr>
          <w:p w14:paraId="4BD517F5" w14:textId="77777777" w:rsidR="00A4456E" w:rsidRPr="00A4456E" w:rsidRDefault="00A4456E" w:rsidP="00A4456E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A4456E">
              <w:rPr>
                <w:rFonts w:ascii="Sylfaen" w:hAnsi="Sylfaen" w:cs="Sylfaen"/>
                <w:color w:val="000000"/>
                <w:lang w:val="ka-GE"/>
              </w:rPr>
              <w:t>მისაღებ-გასაგზავნი პარკის ლიანდაგებში ყველა სამანევრო გადაადგილების მართვა</w:t>
            </w:r>
          </w:p>
        </w:tc>
      </w:tr>
      <w:tr w:rsidR="00A4456E" w:rsidRPr="00A4456E" w14:paraId="6F21C429" w14:textId="77777777" w:rsidTr="00A4456E">
        <w:trPr>
          <w:trHeight w:val="555"/>
        </w:trPr>
        <w:tc>
          <w:tcPr>
            <w:tcW w:w="738" w:type="dxa"/>
            <w:shd w:val="clear" w:color="auto" w:fill="auto"/>
            <w:vAlign w:val="center"/>
          </w:tcPr>
          <w:p w14:paraId="5BD01B0A" w14:textId="77777777" w:rsidR="00A4456E" w:rsidRPr="00A4456E" w:rsidRDefault="00A4456E" w:rsidP="00A4456E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42" w:type="dxa"/>
            <w:shd w:val="clear" w:color="auto" w:fill="auto"/>
            <w:vAlign w:val="bottom"/>
          </w:tcPr>
          <w:p w14:paraId="59AA2386" w14:textId="77777777" w:rsidR="00A4456E" w:rsidRPr="00A4456E" w:rsidRDefault="00A4456E" w:rsidP="00A4456E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A4456E">
              <w:rPr>
                <w:rFonts w:ascii="Sylfaen" w:hAnsi="Sylfaen" w:cs="Sylfaen"/>
                <w:color w:val="000000"/>
                <w:lang w:val="ka-GE"/>
              </w:rPr>
              <w:t>ცვლაში მომუშავე სატვირთო გადაზიდვებთან დაკავშირებული  მუშაკების მუშაობის კონტროლი;</w:t>
            </w:r>
          </w:p>
        </w:tc>
      </w:tr>
      <w:tr w:rsidR="00A4456E" w:rsidRPr="00A4456E" w14:paraId="38B36213" w14:textId="77777777" w:rsidTr="00A4456E">
        <w:trPr>
          <w:trHeight w:val="555"/>
        </w:trPr>
        <w:tc>
          <w:tcPr>
            <w:tcW w:w="738" w:type="dxa"/>
            <w:shd w:val="clear" w:color="auto" w:fill="auto"/>
            <w:vAlign w:val="center"/>
          </w:tcPr>
          <w:p w14:paraId="7D6F5C17" w14:textId="77777777" w:rsidR="00A4456E" w:rsidRPr="00A4456E" w:rsidRDefault="00A4456E" w:rsidP="00A4456E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42" w:type="dxa"/>
            <w:shd w:val="clear" w:color="auto" w:fill="auto"/>
            <w:vAlign w:val="bottom"/>
          </w:tcPr>
          <w:p w14:paraId="342CE0A8" w14:textId="77777777" w:rsidR="00A4456E" w:rsidRPr="00A4456E" w:rsidRDefault="00A4456E" w:rsidP="00A4456E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A4456E">
              <w:rPr>
                <w:rFonts w:ascii="Sylfaen" w:hAnsi="Sylfaen" w:cs="Sylfaen"/>
                <w:color w:val="000000"/>
                <w:lang w:val="ka-GE"/>
              </w:rPr>
              <w:t>სადგურის მისაღებ- გასაგზავნი პარკის ლიანდაგებში ვაგონების დამაგრებისათვის განკარგულების გაცემა;</w:t>
            </w:r>
          </w:p>
        </w:tc>
      </w:tr>
      <w:tr w:rsidR="00A4456E" w:rsidRPr="00A4456E" w14:paraId="24592C25" w14:textId="77777777" w:rsidTr="00A4456E">
        <w:trPr>
          <w:trHeight w:val="555"/>
        </w:trPr>
        <w:tc>
          <w:tcPr>
            <w:tcW w:w="738" w:type="dxa"/>
            <w:shd w:val="clear" w:color="auto" w:fill="auto"/>
            <w:vAlign w:val="center"/>
          </w:tcPr>
          <w:p w14:paraId="54C652F6" w14:textId="77777777" w:rsidR="00A4456E" w:rsidRPr="00A4456E" w:rsidRDefault="00A4456E" w:rsidP="00A4456E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42" w:type="dxa"/>
            <w:shd w:val="clear" w:color="auto" w:fill="auto"/>
            <w:vAlign w:val="bottom"/>
          </w:tcPr>
          <w:p w14:paraId="04C568FC" w14:textId="2CC93E5A" w:rsidR="00A4456E" w:rsidRPr="00A4456E" w:rsidRDefault="00A4456E" w:rsidP="00A4456E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A4456E">
              <w:rPr>
                <w:rFonts w:ascii="Sylfaen" w:hAnsi="Sylfaen" w:cs="Sylfaen"/>
                <w:color w:val="000000"/>
                <w:lang w:val="ka-GE"/>
              </w:rPr>
              <w:t>კტსმ-ის მოწყობილობათა  კონტროლი და რეაგირება;</w:t>
            </w:r>
          </w:p>
        </w:tc>
      </w:tr>
      <w:tr w:rsidR="00A4456E" w:rsidRPr="00A4456E" w14:paraId="3FFB339F" w14:textId="77777777" w:rsidTr="00A4456E">
        <w:trPr>
          <w:trHeight w:val="555"/>
        </w:trPr>
        <w:tc>
          <w:tcPr>
            <w:tcW w:w="738" w:type="dxa"/>
            <w:shd w:val="clear" w:color="auto" w:fill="auto"/>
            <w:vAlign w:val="center"/>
          </w:tcPr>
          <w:p w14:paraId="0BFF3B72" w14:textId="77777777" w:rsidR="00A4456E" w:rsidRPr="00A4456E" w:rsidRDefault="00A4456E" w:rsidP="00A4456E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42" w:type="dxa"/>
            <w:shd w:val="clear" w:color="auto" w:fill="auto"/>
            <w:vAlign w:val="bottom"/>
          </w:tcPr>
          <w:p w14:paraId="59983A23" w14:textId="77777777" w:rsidR="00A4456E" w:rsidRPr="00A4456E" w:rsidRDefault="00A4456E" w:rsidP="00A4456E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A4456E">
              <w:rPr>
                <w:rFonts w:ascii="Sylfaen" w:hAnsi="Sylfaen" w:cs="Sylfaen"/>
                <w:color w:val="000000"/>
                <w:lang w:val="ka-GE"/>
              </w:rPr>
              <w:t>ცვლის გადაბარების დადგენილი წესების მიხედვით უზრუნველყოფა;</w:t>
            </w:r>
          </w:p>
        </w:tc>
      </w:tr>
      <w:tr w:rsidR="00A4456E" w:rsidRPr="00A4456E" w14:paraId="196FE8E9" w14:textId="77777777" w:rsidTr="00A4456E">
        <w:trPr>
          <w:trHeight w:val="555"/>
        </w:trPr>
        <w:tc>
          <w:tcPr>
            <w:tcW w:w="738" w:type="dxa"/>
            <w:shd w:val="clear" w:color="auto" w:fill="auto"/>
            <w:vAlign w:val="center"/>
          </w:tcPr>
          <w:p w14:paraId="22F82B9D" w14:textId="77777777" w:rsidR="00A4456E" w:rsidRPr="00A4456E" w:rsidRDefault="00A4456E" w:rsidP="00A4456E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42" w:type="dxa"/>
            <w:shd w:val="clear" w:color="auto" w:fill="auto"/>
            <w:vAlign w:val="bottom"/>
          </w:tcPr>
          <w:p w14:paraId="25ADD923" w14:textId="77777777" w:rsidR="00A4456E" w:rsidRPr="00A4456E" w:rsidRDefault="00A4456E" w:rsidP="00A4456E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A4456E">
              <w:rPr>
                <w:rFonts w:ascii="Sylfaen" w:hAnsi="Sylfaen" w:cs="Sylfaen"/>
                <w:color w:val="000000"/>
                <w:lang w:val="ka-GE"/>
              </w:rPr>
              <w:t>ადგილობრივი პირობებიდან გამომდინარე ტგა-ს მიხედვითუზრუნველყოს მატარებლის შეხვედრა-გაცილება;</w:t>
            </w:r>
          </w:p>
        </w:tc>
      </w:tr>
      <w:tr w:rsidR="00A4456E" w:rsidRPr="00A4456E" w14:paraId="6E8262E0" w14:textId="77777777" w:rsidTr="00A4456E">
        <w:trPr>
          <w:trHeight w:val="555"/>
        </w:trPr>
        <w:tc>
          <w:tcPr>
            <w:tcW w:w="738" w:type="dxa"/>
            <w:shd w:val="clear" w:color="auto" w:fill="auto"/>
            <w:vAlign w:val="center"/>
          </w:tcPr>
          <w:p w14:paraId="7546FA46" w14:textId="77777777" w:rsidR="00A4456E" w:rsidRPr="00A4456E" w:rsidRDefault="00A4456E" w:rsidP="00A4456E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42" w:type="dxa"/>
            <w:shd w:val="clear" w:color="auto" w:fill="auto"/>
            <w:vAlign w:val="bottom"/>
          </w:tcPr>
          <w:p w14:paraId="3EFC4225" w14:textId="77777777" w:rsidR="00A4456E" w:rsidRPr="00A4456E" w:rsidRDefault="00A4456E" w:rsidP="00A4456E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A4456E">
              <w:rPr>
                <w:rFonts w:ascii="Sylfaen" w:hAnsi="Sylfaen" w:cs="Sylfaen"/>
                <w:color w:val="000000"/>
                <w:lang w:val="ka-GE"/>
              </w:rPr>
              <w:t>მატარებელთა მოძრაობასთან დაკავშირებული ინსტრუქციების,სადგურის ტექნოლოგიური პროცესის,სადგურის ტექნიკურ-განმკარგულებელი აქტის,უსაფრთხოების ტექნიკის  და საწარმოო სანიტარიის მოთხოვნათა დაცვა;</w:t>
            </w:r>
          </w:p>
        </w:tc>
      </w:tr>
      <w:tr w:rsidR="00A4456E" w:rsidRPr="00A4456E" w14:paraId="5FD6217B" w14:textId="77777777" w:rsidTr="00A4456E">
        <w:trPr>
          <w:trHeight w:val="555"/>
        </w:trPr>
        <w:tc>
          <w:tcPr>
            <w:tcW w:w="738" w:type="dxa"/>
            <w:shd w:val="clear" w:color="auto" w:fill="auto"/>
            <w:vAlign w:val="center"/>
          </w:tcPr>
          <w:p w14:paraId="1B18189F" w14:textId="77777777" w:rsidR="00A4456E" w:rsidRPr="00A4456E" w:rsidRDefault="00A4456E" w:rsidP="00A4456E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42" w:type="dxa"/>
            <w:shd w:val="clear" w:color="auto" w:fill="auto"/>
            <w:vAlign w:val="bottom"/>
          </w:tcPr>
          <w:p w14:paraId="06755F50" w14:textId="77777777" w:rsidR="00A4456E" w:rsidRPr="00A4456E" w:rsidRDefault="00A4456E" w:rsidP="00A4456E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A4456E">
              <w:rPr>
                <w:rFonts w:ascii="Sylfaen" w:hAnsi="Sylfaen" w:cs="Sylfaen"/>
                <w:color w:val="000000"/>
                <w:lang w:val="ka-GE"/>
              </w:rPr>
              <w:t>სამატარებლო- ტექნიკური დოკუმენტაციის წარმოება;</w:t>
            </w:r>
          </w:p>
        </w:tc>
      </w:tr>
      <w:tr w:rsidR="00A4456E" w:rsidRPr="00A4456E" w14:paraId="65868C6D" w14:textId="77777777" w:rsidTr="00A4456E">
        <w:trPr>
          <w:trHeight w:val="555"/>
        </w:trPr>
        <w:tc>
          <w:tcPr>
            <w:tcW w:w="738" w:type="dxa"/>
            <w:shd w:val="clear" w:color="auto" w:fill="auto"/>
            <w:vAlign w:val="center"/>
          </w:tcPr>
          <w:p w14:paraId="34CF45F9" w14:textId="77777777" w:rsidR="00A4456E" w:rsidRPr="00A4456E" w:rsidRDefault="00A4456E" w:rsidP="00A4456E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42" w:type="dxa"/>
            <w:shd w:val="clear" w:color="auto" w:fill="auto"/>
            <w:vAlign w:val="bottom"/>
          </w:tcPr>
          <w:p w14:paraId="0EBC3694" w14:textId="77777777" w:rsidR="00A4456E" w:rsidRPr="00A4456E" w:rsidRDefault="00A4456E" w:rsidP="00A4456E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A4456E">
              <w:rPr>
                <w:rFonts w:ascii="Sylfaen" w:hAnsi="Sylfaen" w:cs="Sylfaen"/>
                <w:color w:val="000000"/>
                <w:lang w:val="ka-GE"/>
              </w:rPr>
              <w:t>მოვალეა დაიცვას შრომის შინაგანაწესი და დისციპლინა;</w:t>
            </w:r>
          </w:p>
        </w:tc>
      </w:tr>
      <w:tr w:rsidR="00A4456E" w:rsidRPr="00A4456E" w14:paraId="71C74B92" w14:textId="77777777" w:rsidTr="00A4456E">
        <w:trPr>
          <w:trHeight w:val="555"/>
        </w:trPr>
        <w:tc>
          <w:tcPr>
            <w:tcW w:w="738" w:type="dxa"/>
            <w:shd w:val="clear" w:color="auto" w:fill="auto"/>
            <w:vAlign w:val="center"/>
          </w:tcPr>
          <w:p w14:paraId="75C6286E" w14:textId="77777777" w:rsidR="00A4456E" w:rsidRPr="00A4456E" w:rsidRDefault="00A4456E" w:rsidP="00A4456E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42" w:type="dxa"/>
            <w:shd w:val="clear" w:color="auto" w:fill="auto"/>
            <w:vAlign w:val="bottom"/>
          </w:tcPr>
          <w:p w14:paraId="4E0A074F" w14:textId="77777777" w:rsidR="00A4456E" w:rsidRPr="00A4456E" w:rsidRDefault="00A4456E" w:rsidP="00A4456E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A4456E">
              <w:rPr>
                <w:rFonts w:ascii="Sylfaen" w:hAnsi="Sylfaen" w:cs="Sylfaen"/>
                <w:color w:val="000000"/>
                <w:lang w:val="ka-GE"/>
              </w:rPr>
              <w:t>მოვალეა იხელმძღვანელოს კომპანიის ერთიანი პოლიტიკის პრინციპებით და დაიცვას სამსახურის პროფესიული და მორალურ ზნეობრივი სტანდარტები;</w:t>
            </w:r>
          </w:p>
        </w:tc>
      </w:tr>
      <w:tr w:rsidR="00A4456E" w:rsidRPr="00A4456E" w14:paraId="5DA47953" w14:textId="77777777" w:rsidTr="00A4456E">
        <w:trPr>
          <w:trHeight w:val="555"/>
        </w:trPr>
        <w:tc>
          <w:tcPr>
            <w:tcW w:w="738" w:type="dxa"/>
            <w:shd w:val="clear" w:color="auto" w:fill="auto"/>
            <w:vAlign w:val="center"/>
          </w:tcPr>
          <w:p w14:paraId="05AB1322" w14:textId="77777777" w:rsidR="00A4456E" w:rsidRPr="00A4456E" w:rsidRDefault="00A4456E" w:rsidP="00A4456E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42" w:type="dxa"/>
            <w:shd w:val="clear" w:color="auto" w:fill="auto"/>
            <w:vAlign w:val="bottom"/>
          </w:tcPr>
          <w:p w14:paraId="0F09B2D5" w14:textId="77777777" w:rsidR="00A4456E" w:rsidRPr="00A4456E" w:rsidRDefault="00A4456E" w:rsidP="00A4456E">
            <w:pPr>
              <w:spacing w:after="0" w:line="252" w:lineRule="auto"/>
              <w:ind w:firstLine="113"/>
              <w:jc w:val="both"/>
              <w:rPr>
                <w:rFonts w:ascii="Sylfaen" w:hAnsi="Sylfaen" w:cs="Sylfaen"/>
                <w:color w:val="000000"/>
                <w:lang w:val="ka-GE"/>
              </w:rPr>
            </w:pPr>
            <w:r w:rsidRPr="00A4456E">
              <w:rPr>
                <w:rFonts w:ascii="Sylfaen" w:hAnsi="Sylfaen" w:cs="Sylfaen"/>
                <w:color w:val="000000"/>
                <w:lang w:val="ka-GE"/>
              </w:rPr>
              <w:t xml:space="preserve">მოვალეა კომპეტენციის ფარგლებში, იცოდეს და დაიცვას „საქართველოს სარკინიგზო ტრანსპორტის ტექნიკური ექსპლუატაციის წესები“; „საქართველოს სარკინიგზო ტრანსპორტზე სიგნალიზაციის ინსტრუქცია“;  „საქართველოს სარკინიგზო ტრანსპორტზე მატარებლების მოძრაობისა და სამანევრო მუშაობის ინსტრუქცია“ და სხვა გამოცემული ინსტრუქციები. </w:t>
            </w:r>
          </w:p>
          <w:p w14:paraId="021E40B1" w14:textId="77777777" w:rsidR="00A4456E" w:rsidRPr="00A4456E" w:rsidRDefault="00A4456E" w:rsidP="00A4456E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</w:p>
        </w:tc>
      </w:tr>
      <w:tr w:rsidR="00A4456E" w:rsidRPr="00A4456E" w14:paraId="4C34AB91" w14:textId="77777777" w:rsidTr="00A4456E">
        <w:trPr>
          <w:trHeight w:val="555"/>
        </w:trPr>
        <w:tc>
          <w:tcPr>
            <w:tcW w:w="738" w:type="dxa"/>
            <w:shd w:val="clear" w:color="auto" w:fill="auto"/>
            <w:vAlign w:val="center"/>
          </w:tcPr>
          <w:p w14:paraId="09CF59BF" w14:textId="77777777" w:rsidR="00A4456E" w:rsidRPr="00A4456E" w:rsidRDefault="00A4456E" w:rsidP="00A4456E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42" w:type="dxa"/>
            <w:shd w:val="clear" w:color="auto" w:fill="auto"/>
            <w:vAlign w:val="bottom"/>
          </w:tcPr>
          <w:p w14:paraId="72B2B0C7" w14:textId="77777777" w:rsidR="00A4456E" w:rsidRPr="00A4456E" w:rsidRDefault="00A4456E" w:rsidP="00A4456E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A4456E">
              <w:rPr>
                <w:rFonts w:ascii="Sylfaen" w:hAnsi="Sylfaen" w:cs="Sylfaen"/>
                <w:color w:val="000000"/>
                <w:lang w:val="ka-GE"/>
              </w:rPr>
              <w:t>მოვალეა დაიცვას კონპიდენციალურობა დასაქმებულთა პირად ინფორმაციებთან დაკავშირებით.</w:t>
            </w:r>
          </w:p>
        </w:tc>
      </w:tr>
    </w:tbl>
    <w:p w14:paraId="4E29F625" w14:textId="77777777" w:rsidR="00E979B1" w:rsidRDefault="00E979B1" w:rsidP="00E979B1">
      <w:pPr>
        <w:rPr>
          <w:rFonts w:ascii="Sylfaen" w:hAnsi="Sylfaen"/>
          <w:b/>
          <w:sz w:val="24"/>
          <w:szCs w:val="24"/>
          <w:lang w:val="ka-GE"/>
        </w:rPr>
      </w:pPr>
    </w:p>
    <w:p w14:paraId="3AD4CB39" w14:textId="77777777" w:rsidR="00E979B1" w:rsidRDefault="00E979B1" w:rsidP="00E979B1">
      <w:pPr>
        <w:rPr>
          <w:rFonts w:ascii="Sylfaen" w:hAnsi="Sylfaen"/>
          <w:b/>
          <w:sz w:val="24"/>
          <w:szCs w:val="24"/>
          <w:lang w:val="ka-GE"/>
        </w:rPr>
      </w:pPr>
    </w:p>
    <w:p w14:paraId="1085251F" w14:textId="77777777" w:rsidR="00E979B1" w:rsidRDefault="00E979B1" w:rsidP="00E979B1">
      <w:pPr>
        <w:rPr>
          <w:rFonts w:ascii="Sylfaen" w:hAnsi="Sylfaen"/>
          <w:b/>
          <w:sz w:val="24"/>
          <w:szCs w:val="24"/>
          <w:lang w:val="ka-GE"/>
        </w:rPr>
      </w:pPr>
    </w:p>
    <w:p w14:paraId="7E820187" w14:textId="77777777" w:rsidR="00A4456E" w:rsidRDefault="00A4456E" w:rsidP="00E979B1">
      <w:pPr>
        <w:rPr>
          <w:rFonts w:ascii="Sylfaen" w:hAnsi="Sylfaen"/>
          <w:b/>
          <w:sz w:val="24"/>
          <w:szCs w:val="24"/>
          <w:lang w:val="ka-GE"/>
        </w:rPr>
      </w:pPr>
    </w:p>
    <w:p w14:paraId="6F8CFF28" w14:textId="77777777" w:rsidR="00A4456E" w:rsidRDefault="00A4456E" w:rsidP="00E979B1">
      <w:pPr>
        <w:rPr>
          <w:rFonts w:ascii="Sylfaen" w:hAnsi="Sylfaen"/>
          <w:b/>
          <w:sz w:val="24"/>
          <w:szCs w:val="24"/>
          <w:lang w:val="ka-GE"/>
        </w:rPr>
      </w:pPr>
    </w:p>
    <w:p w14:paraId="4E32E198" w14:textId="5C81830A" w:rsidR="00E979B1" w:rsidRDefault="00E979B1" w:rsidP="00E979B1">
      <w:pPr>
        <w:rPr>
          <w:rFonts w:ascii="Sylfaen" w:hAnsi="Sylfaen"/>
          <w:b/>
          <w:sz w:val="24"/>
          <w:szCs w:val="24"/>
        </w:rPr>
      </w:pPr>
      <w:r w:rsidRPr="00F45D8D">
        <w:rPr>
          <w:rFonts w:ascii="Sylfaen" w:hAnsi="Sylfaen"/>
          <w:b/>
          <w:sz w:val="24"/>
          <w:szCs w:val="24"/>
          <w:lang w:val="ka-GE"/>
        </w:rPr>
        <w:t>2</w:t>
      </w:r>
      <w:r w:rsidRPr="00F45D8D">
        <w:rPr>
          <w:rFonts w:ascii="Sylfaen" w:hAnsi="Sylfaen"/>
          <w:b/>
          <w:sz w:val="24"/>
          <w:szCs w:val="24"/>
        </w:rPr>
        <w:t>.</w:t>
      </w:r>
      <w:r>
        <w:rPr>
          <w:rFonts w:ascii="Sylfaen" w:hAnsi="Sylfaen"/>
          <w:b/>
          <w:sz w:val="24"/>
          <w:szCs w:val="24"/>
          <w:lang w:val="ka-GE"/>
        </w:rPr>
        <w:t>ს</w:t>
      </w:r>
      <w:r w:rsidRPr="00F45D8D">
        <w:rPr>
          <w:rFonts w:ascii="Sylfaen" w:hAnsi="Sylfaen"/>
          <w:b/>
          <w:sz w:val="24"/>
          <w:szCs w:val="24"/>
          <w:lang w:val="ka-GE"/>
        </w:rPr>
        <w:t>აკვალიფიკაციო მოთხოვნები:</w:t>
      </w:r>
    </w:p>
    <w:tbl>
      <w:tblPr>
        <w:tblpPr w:leftFromText="180" w:rightFromText="180" w:bottomFromText="200" w:vertAnchor="text" w:horzAnchor="page" w:tblpX="1459" w:tblpY="257"/>
        <w:tblW w:w="100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8"/>
        <w:gridCol w:w="3291"/>
        <w:gridCol w:w="6376"/>
      </w:tblGrid>
      <w:tr w:rsidR="00EE57AE" w:rsidRPr="00EE57AE" w14:paraId="01109C2F" w14:textId="77777777" w:rsidTr="00EE57AE">
        <w:trPr>
          <w:trHeight w:val="350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1C12BC" w14:textId="77777777" w:rsidR="00EE57AE" w:rsidRPr="00EE57AE" w:rsidRDefault="00EE57AE" w:rsidP="00EE57AE">
            <w:pPr>
              <w:numPr>
                <w:ilvl w:val="0"/>
                <w:numId w:val="9"/>
              </w:numPr>
              <w:rPr>
                <w:rFonts w:ascii="Sylfaen" w:hAnsi="Sylfaen"/>
                <w:b/>
                <w:sz w:val="24"/>
                <w:szCs w:val="24"/>
                <w:lang w:val="ru-RU"/>
              </w:rPr>
            </w:pPr>
          </w:p>
        </w:tc>
        <w:tc>
          <w:tcPr>
            <w:tcW w:w="3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0788B8" w14:textId="77777777" w:rsidR="00EE57AE" w:rsidRPr="00EE57AE" w:rsidRDefault="00EE57AE" w:rsidP="00EE57AE">
            <w:pPr>
              <w:rPr>
                <w:rFonts w:ascii="Sylfaen" w:hAnsi="Sylfaen"/>
                <w:bCs/>
                <w:sz w:val="24"/>
                <w:szCs w:val="24"/>
                <w:lang w:val="ru-RU"/>
              </w:rPr>
            </w:pPr>
            <w:r w:rsidRPr="00EE57AE">
              <w:rPr>
                <w:rFonts w:ascii="Sylfaen" w:hAnsi="Sylfaen"/>
                <w:bCs/>
                <w:sz w:val="24"/>
                <w:szCs w:val="24"/>
                <w:lang w:val="ru-RU"/>
              </w:rPr>
              <w:t>განათლება</w:t>
            </w:r>
          </w:p>
        </w:tc>
        <w:tc>
          <w:tcPr>
            <w:tcW w:w="6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14CD30" w14:textId="77777777" w:rsidR="00EE57AE" w:rsidRPr="00EE57AE" w:rsidRDefault="00EE57AE" w:rsidP="00EE57AE">
            <w:pPr>
              <w:rPr>
                <w:rFonts w:ascii="Sylfaen" w:hAnsi="Sylfaen"/>
                <w:bCs/>
                <w:sz w:val="24"/>
                <w:szCs w:val="24"/>
                <w:lang w:val="ka-GE"/>
              </w:rPr>
            </w:pPr>
            <w:r w:rsidRPr="00EE57AE">
              <w:rPr>
                <w:rFonts w:ascii="Sylfaen" w:hAnsi="Sylfaen"/>
                <w:bCs/>
                <w:sz w:val="24"/>
                <w:szCs w:val="24"/>
                <w:lang w:val="ka-GE"/>
              </w:rPr>
              <w:t xml:space="preserve">საშუალო </w:t>
            </w:r>
          </w:p>
        </w:tc>
      </w:tr>
      <w:tr w:rsidR="00EE57AE" w:rsidRPr="00EE57AE" w14:paraId="3C8FE875" w14:textId="77777777" w:rsidTr="00EE57AE">
        <w:trPr>
          <w:trHeight w:val="350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446035" w14:textId="77777777" w:rsidR="00EE57AE" w:rsidRPr="00EE57AE" w:rsidRDefault="00EE57AE" w:rsidP="00EE57AE">
            <w:pPr>
              <w:numPr>
                <w:ilvl w:val="0"/>
                <w:numId w:val="9"/>
              </w:numPr>
              <w:rPr>
                <w:rFonts w:ascii="Sylfaen" w:hAnsi="Sylfaen"/>
                <w:b/>
                <w:sz w:val="24"/>
                <w:szCs w:val="24"/>
                <w:lang w:val="ru-RU"/>
              </w:rPr>
            </w:pPr>
          </w:p>
        </w:tc>
        <w:tc>
          <w:tcPr>
            <w:tcW w:w="3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BC6BE" w14:textId="77777777" w:rsidR="00EE57AE" w:rsidRPr="00EE57AE" w:rsidRDefault="00EE57AE" w:rsidP="00EE57AE">
            <w:pPr>
              <w:rPr>
                <w:rFonts w:ascii="Sylfaen" w:hAnsi="Sylfaen"/>
                <w:bCs/>
                <w:sz w:val="24"/>
                <w:szCs w:val="24"/>
                <w:lang w:val="ru-RU"/>
              </w:rPr>
            </w:pPr>
            <w:r w:rsidRPr="00EE57AE">
              <w:rPr>
                <w:rFonts w:ascii="Sylfaen" w:hAnsi="Sylfaen"/>
                <w:bCs/>
                <w:sz w:val="24"/>
                <w:szCs w:val="24"/>
                <w:lang w:val="ka-GE"/>
              </w:rPr>
              <w:t xml:space="preserve">სამუშაო </w:t>
            </w:r>
            <w:r w:rsidRPr="00EE57AE">
              <w:rPr>
                <w:rFonts w:ascii="Sylfaen" w:hAnsi="Sylfaen"/>
                <w:bCs/>
                <w:sz w:val="24"/>
                <w:szCs w:val="24"/>
                <w:lang w:val="ru-RU"/>
              </w:rPr>
              <w:t>გამოცდილება</w:t>
            </w:r>
          </w:p>
        </w:tc>
        <w:tc>
          <w:tcPr>
            <w:tcW w:w="6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9744536" w14:textId="77777777" w:rsidR="00EE57AE" w:rsidRPr="00EE57AE" w:rsidRDefault="00EE57AE" w:rsidP="00EE57AE">
            <w:pPr>
              <w:rPr>
                <w:rFonts w:ascii="Sylfaen" w:hAnsi="Sylfaen"/>
                <w:bCs/>
                <w:sz w:val="24"/>
                <w:szCs w:val="24"/>
              </w:rPr>
            </w:pPr>
          </w:p>
        </w:tc>
      </w:tr>
      <w:tr w:rsidR="00EE57AE" w:rsidRPr="00EE57AE" w14:paraId="080535EC" w14:textId="77777777" w:rsidTr="00EE57AE">
        <w:trPr>
          <w:trHeight w:val="350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D5A10C" w14:textId="77777777" w:rsidR="00EE57AE" w:rsidRPr="00EE57AE" w:rsidRDefault="00EE57AE" w:rsidP="00EE57AE">
            <w:pPr>
              <w:numPr>
                <w:ilvl w:val="0"/>
                <w:numId w:val="9"/>
              </w:numPr>
              <w:rPr>
                <w:rFonts w:ascii="Sylfaen" w:hAnsi="Sylfaen"/>
                <w:b/>
                <w:sz w:val="24"/>
                <w:szCs w:val="24"/>
                <w:lang w:val="ru-RU"/>
              </w:rPr>
            </w:pPr>
          </w:p>
        </w:tc>
        <w:tc>
          <w:tcPr>
            <w:tcW w:w="3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9053AD" w14:textId="77777777" w:rsidR="00EE57AE" w:rsidRPr="00EE57AE" w:rsidRDefault="00EE57AE" w:rsidP="00EE57AE">
            <w:pPr>
              <w:rPr>
                <w:rFonts w:ascii="Sylfaen" w:hAnsi="Sylfaen"/>
                <w:bCs/>
                <w:sz w:val="24"/>
                <w:szCs w:val="24"/>
                <w:lang w:val="ka-GE"/>
              </w:rPr>
            </w:pPr>
            <w:r w:rsidRPr="00EE57AE">
              <w:rPr>
                <w:rFonts w:ascii="Sylfaen" w:hAnsi="Sylfaen"/>
                <w:bCs/>
                <w:sz w:val="24"/>
                <w:szCs w:val="24"/>
                <w:lang w:val="ka-GE"/>
              </w:rPr>
              <w:t>აუცილებელი ცოდნა</w:t>
            </w:r>
          </w:p>
        </w:tc>
        <w:tc>
          <w:tcPr>
            <w:tcW w:w="6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0E6F9AE" w14:textId="77777777" w:rsidR="00EE57AE" w:rsidRPr="00EE57AE" w:rsidRDefault="00EE57AE" w:rsidP="00EE57AE">
            <w:pPr>
              <w:rPr>
                <w:rFonts w:ascii="Sylfaen" w:hAnsi="Sylfaen"/>
                <w:bCs/>
                <w:sz w:val="24"/>
                <w:szCs w:val="24"/>
              </w:rPr>
            </w:pPr>
          </w:p>
        </w:tc>
      </w:tr>
      <w:tr w:rsidR="00EE57AE" w:rsidRPr="00EE57AE" w14:paraId="173D11FA" w14:textId="77777777" w:rsidTr="00EE57AE">
        <w:trPr>
          <w:trHeight w:val="470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F24A91" w14:textId="77777777" w:rsidR="00EE57AE" w:rsidRPr="00EE57AE" w:rsidRDefault="00EE57AE" w:rsidP="00EE57AE">
            <w:pPr>
              <w:numPr>
                <w:ilvl w:val="0"/>
                <w:numId w:val="9"/>
              </w:numPr>
              <w:rPr>
                <w:rFonts w:ascii="Sylfaen" w:hAnsi="Sylfaen"/>
                <w:b/>
                <w:sz w:val="24"/>
                <w:szCs w:val="24"/>
                <w:lang w:val="ru-RU"/>
              </w:rPr>
            </w:pPr>
          </w:p>
        </w:tc>
        <w:tc>
          <w:tcPr>
            <w:tcW w:w="3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23807B" w14:textId="77777777" w:rsidR="00EE57AE" w:rsidRPr="00EE57AE" w:rsidRDefault="00EE57AE" w:rsidP="00EE57AE">
            <w:pPr>
              <w:rPr>
                <w:rFonts w:ascii="Sylfaen" w:hAnsi="Sylfaen"/>
                <w:bCs/>
                <w:sz w:val="24"/>
                <w:szCs w:val="24"/>
                <w:lang w:val="ka-GE"/>
              </w:rPr>
            </w:pPr>
            <w:r w:rsidRPr="00EE57AE">
              <w:rPr>
                <w:rFonts w:ascii="Sylfaen" w:hAnsi="Sylfaen"/>
                <w:bCs/>
                <w:sz w:val="24"/>
                <w:szCs w:val="24"/>
                <w:lang w:val="ka-GE"/>
              </w:rPr>
              <w:t>სხვა მოთხოვნები(სასურველია)</w:t>
            </w:r>
          </w:p>
        </w:tc>
        <w:tc>
          <w:tcPr>
            <w:tcW w:w="6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904C66E" w14:textId="77777777" w:rsidR="00EE57AE" w:rsidRPr="00EE57AE" w:rsidRDefault="00EE57AE" w:rsidP="00EE57AE">
            <w:pPr>
              <w:rPr>
                <w:rFonts w:ascii="Sylfaen" w:hAnsi="Sylfaen"/>
                <w:bCs/>
                <w:sz w:val="24"/>
                <w:szCs w:val="24"/>
                <w:lang w:val="ka-GE"/>
              </w:rPr>
            </w:pPr>
            <w:r w:rsidRPr="00EE57AE">
              <w:rPr>
                <w:rFonts w:ascii="Sylfaen" w:hAnsi="Sylfaen"/>
                <w:bCs/>
                <w:sz w:val="24"/>
                <w:szCs w:val="24"/>
                <w:lang w:val="ka-GE"/>
              </w:rPr>
              <w:t>ოპერატიულობა, დაკვირვებულობა,სწრაფი გადაწყვეტილების მიღების უნარი</w:t>
            </w:r>
          </w:p>
        </w:tc>
      </w:tr>
    </w:tbl>
    <w:p w14:paraId="3D232E37" w14:textId="77777777" w:rsidR="00E979B1" w:rsidRDefault="00E979B1" w:rsidP="00E979B1">
      <w:pPr>
        <w:rPr>
          <w:rFonts w:ascii="Sylfaen" w:hAnsi="Sylfaen"/>
          <w:b/>
          <w:sz w:val="24"/>
          <w:szCs w:val="24"/>
          <w:lang w:val="ka-GE"/>
        </w:rPr>
      </w:pPr>
    </w:p>
    <w:p w14:paraId="09B0DA90" w14:textId="77777777" w:rsidR="00E979B1" w:rsidRDefault="00E979B1" w:rsidP="00E979B1">
      <w:pPr>
        <w:rPr>
          <w:rFonts w:ascii="Sylfaen" w:hAnsi="Sylfaen"/>
          <w:b/>
          <w:sz w:val="24"/>
          <w:szCs w:val="24"/>
          <w:lang w:val="ka-GE"/>
        </w:rPr>
      </w:pPr>
    </w:p>
    <w:p w14:paraId="35978F62" w14:textId="77777777" w:rsidR="00EE57AE" w:rsidRDefault="00EE57AE" w:rsidP="00E979B1">
      <w:pPr>
        <w:rPr>
          <w:rFonts w:ascii="Sylfaen" w:hAnsi="Sylfaen"/>
          <w:b/>
          <w:sz w:val="24"/>
          <w:szCs w:val="24"/>
        </w:rPr>
      </w:pPr>
    </w:p>
    <w:p w14:paraId="31B9873C" w14:textId="77777777" w:rsidR="00EE57AE" w:rsidRDefault="00EE57AE" w:rsidP="00E979B1">
      <w:pPr>
        <w:rPr>
          <w:rFonts w:ascii="Sylfaen" w:hAnsi="Sylfaen"/>
          <w:b/>
          <w:sz w:val="24"/>
          <w:szCs w:val="24"/>
        </w:rPr>
      </w:pPr>
    </w:p>
    <w:p w14:paraId="6C62B83D" w14:textId="77777777" w:rsidR="00EE57AE" w:rsidRDefault="00EE57AE" w:rsidP="00E979B1">
      <w:pPr>
        <w:rPr>
          <w:rFonts w:ascii="Sylfaen" w:hAnsi="Sylfaen"/>
          <w:b/>
          <w:sz w:val="24"/>
          <w:szCs w:val="24"/>
        </w:rPr>
      </w:pPr>
    </w:p>
    <w:p w14:paraId="7BB091F2" w14:textId="77777777" w:rsidR="00EE57AE" w:rsidRDefault="00EE57AE" w:rsidP="00E979B1">
      <w:pPr>
        <w:rPr>
          <w:rFonts w:ascii="Sylfaen" w:hAnsi="Sylfaen"/>
          <w:b/>
          <w:sz w:val="24"/>
          <w:szCs w:val="24"/>
        </w:rPr>
      </w:pPr>
    </w:p>
    <w:p w14:paraId="60BD7870" w14:textId="2242E74F" w:rsidR="00E979B1" w:rsidRDefault="00E979B1" w:rsidP="00E979B1">
      <w:pPr>
        <w:rPr>
          <w:rFonts w:ascii="Sylfaen" w:hAnsi="Sylfaen"/>
          <w:sz w:val="24"/>
          <w:szCs w:val="24"/>
        </w:rPr>
      </w:pPr>
      <w:r w:rsidRPr="00F45D8D">
        <w:rPr>
          <w:rFonts w:ascii="Sylfaen" w:hAnsi="Sylfaen"/>
          <w:b/>
          <w:sz w:val="24"/>
          <w:szCs w:val="24"/>
        </w:rPr>
        <w:t>3.</w:t>
      </w:r>
      <w:r w:rsidRPr="00F45D8D">
        <w:rPr>
          <w:rFonts w:ascii="Sylfaen" w:hAnsi="Sylfaen"/>
          <w:b/>
          <w:sz w:val="24"/>
          <w:szCs w:val="24"/>
          <w:lang w:val="ka-GE"/>
        </w:rPr>
        <w:t>სამუშაო რეჟიმი</w:t>
      </w:r>
      <w:r>
        <w:rPr>
          <w:rFonts w:ascii="Sylfaen" w:hAnsi="Sylfaen"/>
          <w:b/>
          <w:sz w:val="24"/>
          <w:szCs w:val="24"/>
          <w:lang w:val="ka-GE"/>
        </w:rPr>
        <w:t xml:space="preserve">:  </w:t>
      </w:r>
      <w:r>
        <w:rPr>
          <w:rFonts w:ascii="Sylfaen" w:hAnsi="Sylfaen"/>
          <w:sz w:val="24"/>
          <w:szCs w:val="24"/>
          <w:lang w:val="ka-GE"/>
        </w:rPr>
        <w:t>ცვლიანი</w:t>
      </w:r>
      <w:r>
        <w:rPr>
          <w:rFonts w:ascii="Sylfaen" w:hAnsi="Sylfaen"/>
          <w:sz w:val="24"/>
          <w:szCs w:val="24"/>
        </w:rPr>
        <w:t>;</w:t>
      </w:r>
    </w:p>
    <w:p w14:paraId="5FC24E62" w14:textId="77777777" w:rsidR="00E979B1" w:rsidRDefault="00E979B1" w:rsidP="00E979B1">
      <w:pPr>
        <w:rPr>
          <w:rFonts w:ascii="Sylfaen" w:hAnsi="Sylfaen"/>
        </w:rPr>
      </w:pPr>
    </w:p>
    <w:p w14:paraId="3C45DC72" w14:textId="77777777" w:rsidR="00E979B1" w:rsidRDefault="00E979B1" w:rsidP="00E979B1">
      <w:pPr>
        <w:rPr>
          <w:rFonts w:ascii="Sylfaen" w:hAnsi="Sylfaen"/>
        </w:rPr>
      </w:pPr>
    </w:p>
    <w:p w14:paraId="5F26C8E5" w14:textId="77777777" w:rsidR="00E979B1" w:rsidRDefault="00E979B1" w:rsidP="00E979B1">
      <w:pPr>
        <w:rPr>
          <w:rFonts w:ascii="Sylfaen" w:hAnsi="Sylfaen"/>
        </w:rPr>
      </w:pPr>
    </w:p>
    <w:p w14:paraId="6DF5DDF8" w14:textId="77777777" w:rsidR="00E979B1" w:rsidRDefault="00E979B1" w:rsidP="00E979B1">
      <w:pPr>
        <w:rPr>
          <w:rFonts w:ascii="Sylfaen" w:hAnsi="Sylfaen"/>
        </w:rPr>
      </w:pPr>
    </w:p>
    <w:p w14:paraId="0C5158B3" w14:textId="77777777" w:rsidR="00E979B1" w:rsidRDefault="00E979B1" w:rsidP="00E979B1">
      <w:pPr>
        <w:rPr>
          <w:rFonts w:ascii="Sylfaen" w:hAnsi="Sylfaen"/>
        </w:rPr>
      </w:pPr>
    </w:p>
    <w:p w14:paraId="27C48A32" w14:textId="77777777" w:rsidR="00E979B1" w:rsidRDefault="00E979B1">
      <w:pPr>
        <w:rPr>
          <w:rFonts w:ascii="Sylfaen" w:hAnsi="Sylfaen"/>
        </w:rPr>
      </w:pPr>
    </w:p>
    <w:p w14:paraId="39F6585C" w14:textId="77777777" w:rsidR="00E979B1" w:rsidRDefault="00E979B1">
      <w:pPr>
        <w:rPr>
          <w:rFonts w:ascii="Sylfaen" w:hAnsi="Sylfaen"/>
        </w:rPr>
      </w:pPr>
    </w:p>
    <w:p w14:paraId="3AA8A41A" w14:textId="77777777" w:rsidR="00E979B1" w:rsidRDefault="00E979B1">
      <w:pPr>
        <w:rPr>
          <w:rFonts w:ascii="Sylfaen" w:hAnsi="Sylfaen"/>
        </w:rPr>
      </w:pPr>
    </w:p>
    <w:p w14:paraId="72AC5BC0" w14:textId="77777777" w:rsidR="007D641D" w:rsidRDefault="007D641D">
      <w:pPr>
        <w:rPr>
          <w:rFonts w:ascii="Sylfaen" w:hAnsi="Sylfaen"/>
        </w:rPr>
      </w:pPr>
    </w:p>
    <w:p w14:paraId="5948BA94" w14:textId="77777777" w:rsidR="007D641D" w:rsidRDefault="007D641D" w:rsidP="000B34E2">
      <w:pPr>
        <w:rPr>
          <w:rFonts w:ascii="Sylfaen" w:hAnsi="Sylfaen"/>
          <w:i/>
          <w:sz w:val="24"/>
          <w:szCs w:val="24"/>
        </w:rPr>
      </w:pPr>
    </w:p>
    <w:p w14:paraId="562A93E9" w14:textId="77777777" w:rsidR="0066120B" w:rsidRDefault="0066120B" w:rsidP="000B34E2">
      <w:pPr>
        <w:rPr>
          <w:rFonts w:ascii="Sylfaen" w:hAnsi="Sylfaen"/>
          <w:i/>
          <w:sz w:val="24"/>
          <w:szCs w:val="24"/>
        </w:rPr>
      </w:pPr>
    </w:p>
    <w:p w14:paraId="3A792ACF" w14:textId="77777777" w:rsidR="0066120B" w:rsidRDefault="0066120B" w:rsidP="000B34E2">
      <w:pPr>
        <w:rPr>
          <w:rFonts w:ascii="Sylfaen" w:hAnsi="Sylfaen"/>
          <w:i/>
          <w:sz w:val="24"/>
          <w:szCs w:val="24"/>
        </w:rPr>
      </w:pPr>
    </w:p>
    <w:sectPr w:rsidR="0066120B" w:rsidSect="00F33941">
      <w:pgSz w:w="12240" w:h="15840"/>
      <w:pgMar w:top="180" w:right="720" w:bottom="45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cadNusx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5F13D3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82B5608"/>
    <w:multiLevelType w:val="hybridMultilevel"/>
    <w:tmpl w:val="90F2FB1E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72D82181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73734CB6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778F6F18"/>
    <w:multiLevelType w:val="hybridMultilevel"/>
    <w:tmpl w:val="B3C642CE"/>
    <w:lvl w:ilvl="0" w:tplc="4E101108">
      <w:start w:val="1"/>
      <w:numFmt w:val="decimal"/>
      <w:lvlText w:val="%1."/>
      <w:lvlJc w:val="left"/>
      <w:pPr>
        <w:tabs>
          <w:tab w:val="num" w:pos="720"/>
        </w:tabs>
        <w:ind w:left="432" w:hanging="432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7AE919D1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7B537929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  <w:num w:numId="6">
    <w:abstractNumId w:val="5"/>
  </w:num>
  <w:num w:numId="7">
    <w:abstractNumId w:val="6"/>
  </w:num>
  <w:num w:numId="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4FFD"/>
    <w:rsid w:val="000479A4"/>
    <w:rsid w:val="0007013D"/>
    <w:rsid w:val="000B34E2"/>
    <w:rsid w:val="0012141D"/>
    <w:rsid w:val="00234542"/>
    <w:rsid w:val="002F1A37"/>
    <w:rsid w:val="003B6CB2"/>
    <w:rsid w:val="00402384"/>
    <w:rsid w:val="0050553D"/>
    <w:rsid w:val="00506107"/>
    <w:rsid w:val="00522F5F"/>
    <w:rsid w:val="00562549"/>
    <w:rsid w:val="00597A58"/>
    <w:rsid w:val="005C613C"/>
    <w:rsid w:val="005D00BE"/>
    <w:rsid w:val="0066120B"/>
    <w:rsid w:val="00667654"/>
    <w:rsid w:val="00725B8A"/>
    <w:rsid w:val="007416A5"/>
    <w:rsid w:val="007D641D"/>
    <w:rsid w:val="008C49B1"/>
    <w:rsid w:val="008E1C0E"/>
    <w:rsid w:val="009523F7"/>
    <w:rsid w:val="00A4456E"/>
    <w:rsid w:val="00AA4F80"/>
    <w:rsid w:val="00AF701D"/>
    <w:rsid w:val="00BC2432"/>
    <w:rsid w:val="00DC4FFD"/>
    <w:rsid w:val="00DC7451"/>
    <w:rsid w:val="00E64480"/>
    <w:rsid w:val="00E979B1"/>
    <w:rsid w:val="00EB13AF"/>
    <w:rsid w:val="00EE57AE"/>
    <w:rsid w:val="00F42B90"/>
    <w:rsid w:val="00F5798E"/>
    <w:rsid w:val="00FA7E68"/>
    <w:rsid w:val="00FE1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27ECA4"/>
  <w15:docId w15:val="{05F63139-4608-4731-A3A4-C81142EBAE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2F5F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4F8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017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07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82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C9C2F4-2672-4FCE-8C02-AB94E3EFF7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284</Words>
  <Characters>1624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Maia Akhvlediani</dc:creator>
  <cp:keywords/>
  <dc:description/>
  <cp:lastModifiedBy>Marika Godabrelidze</cp:lastModifiedBy>
  <cp:revision>3</cp:revision>
  <dcterms:created xsi:type="dcterms:W3CDTF">2025-10-02T08:54:00Z</dcterms:created>
  <dcterms:modified xsi:type="dcterms:W3CDTF">2025-10-02T08:55:00Z</dcterms:modified>
</cp:coreProperties>
</file>