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3E409" w14:textId="77777777" w:rsidR="00AA1156" w:rsidRPr="005C3CCB" w:rsidRDefault="00AA1156" w:rsidP="00AA1156">
      <w:pPr>
        <w:jc w:val="right"/>
        <w:rPr>
          <w:b/>
          <w:sz w:val="24"/>
          <w:szCs w:val="24"/>
        </w:rPr>
      </w:pPr>
      <w:r w:rsidRPr="005C3CCB">
        <w:rPr>
          <w:b/>
          <w:i/>
          <w:sz w:val="24"/>
          <w:szCs w:val="24"/>
          <w:lang w:val="ka-GE"/>
        </w:rPr>
        <w:t>დანართი №</w:t>
      </w:r>
      <w:r w:rsidRPr="005C3CCB">
        <w:rPr>
          <w:b/>
          <w:i/>
          <w:sz w:val="24"/>
          <w:szCs w:val="24"/>
        </w:rPr>
        <w:t>1</w:t>
      </w:r>
      <w:r w:rsidRPr="005C3CCB">
        <w:rPr>
          <w:b/>
          <w:sz w:val="24"/>
          <w:szCs w:val="24"/>
        </w:rPr>
        <w:t xml:space="preserve">   </w:t>
      </w:r>
    </w:p>
    <w:p w14:paraId="1B2010B4" w14:textId="77777777" w:rsidR="00AA1156" w:rsidRDefault="00AA1156" w:rsidP="00AA1156">
      <w:pPr>
        <w:spacing w:after="240"/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ელ.მექანიკოსის</w:t>
      </w:r>
    </w:p>
    <w:p w14:paraId="382D7E4A" w14:textId="77777777" w:rsidR="00AA1156" w:rsidRDefault="00AA1156" w:rsidP="00AA1156">
      <w:pPr>
        <w:spacing w:after="240"/>
        <w:rPr>
          <w:rFonts w:ascii="Sylfaen" w:hAnsi="Sylfaen"/>
          <w:b/>
        </w:rPr>
      </w:pPr>
      <w:r w:rsidRPr="005C3CC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5C3CCB">
        <w:rPr>
          <w:b/>
          <w:sz w:val="24"/>
          <w:szCs w:val="24"/>
        </w:rPr>
        <w:t>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71"/>
        <w:gridCol w:w="5774"/>
      </w:tblGrid>
      <w:tr w:rsidR="00AA1156" w14:paraId="0A420FCB" w14:textId="77777777" w:rsidTr="00134428">
        <w:tc>
          <w:tcPr>
            <w:tcW w:w="36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52BFDD" w14:textId="77777777" w:rsidR="00AA1156" w:rsidRPr="003C11D1" w:rsidRDefault="00AA1156" w:rsidP="0013442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C11D1">
              <w:rPr>
                <w:rFonts w:ascii="Sylfaen" w:hAnsi="Sylfaen"/>
                <w:sz w:val="20"/>
                <w:szCs w:val="20"/>
                <w:lang w:val="pt-BR"/>
              </w:rPr>
              <w:t>განათლება</w:t>
            </w:r>
          </w:p>
        </w:tc>
        <w:tc>
          <w:tcPr>
            <w:tcW w:w="59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97591A" w14:textId="77777777" w:rsidR="00AA1156" w:rsidRPr="003C11D1" w:rsidRDefault="00AA1156" w:rsidP="00134428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3C11D1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საშუალო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ან საშუალო-პროფესიულ-ტექნიკური</w:t>
            </w:r>
          </w:p>
        </w:tc>
      </w:tr>
      <w:tr w:rsidR="00AA1156" w14:paraId="0E5DC329" w14:textId="77777777" w:rsidTr="00134428">
        <w:tc>
          <w:tcPr>
            <w:tcW w:w="36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648DF4" w14:textId="77777777" w:rsidR="00AA1156" w:rsidRPr="003C11D1" w:rsidRDefault="00AA1156" w:rsidP="0013442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C11D1">
              <w:rPr>
                <w:rFonts w:ascii="Sylfaen" w:hAnsi="Sylfaen"/>
                <w:sz w:val="20"/>
                <w:szCs w:val="20"/>
                <w:lang w:val="pt-BR"/>
              </w:rPr>
              <w:t>მუშაობის გამოცდილება</w:t>
            </w:r>
          </w:p>
        </w:tc>
        <w:tc>
          <w:tcPr>
            <w:tcW w:w="59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A68DC0" w14:textId="77777777" w:rsidR="00AA1156" w:rsidRPr="003C11D1" w:rsidRDefault="00AA1156" w:rsidP="00134428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3C11D1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საშუალო განათლების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შემთხვევაში სცბ-ს პროფილით ელექტრომონტიორად მუშაობის 6 თვიანი გამოცდილება და </w:t>
            </w:r>
          </w:p>
          <w:p w14:paraId="0798DCDD" w14:textId="77777777" w:rsidR="00AA1156" w:rsidRPr="003C11D1" w:rsidRDefault="00AA1156" w:rsidP="00134428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საკვალიფიკაციო გამოცდა</w:t>
            </w:r>
          </w:p>
        </w:tc>
      </w:tr>
      <w:tr w:rsidR="00AA1156" w14:paraId="51524277" w14:textId="77777777" w:rsidTr="00134428">
        <w:tc>
          <w:tcPr>
            <w:tcW w:w="36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14AA33" w14:textId="77777777" w:rsidR="00AA1156" w:rsidRPr="003C11D1" w:rsidRDefault="00AA1156" w:rsidP="0013442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C11D1">
              <w:rPr>
                <w:rFonts w:ascii="Sylfaen" w:hAnsi="Sylfaen"/>
                <w:sz w:val="20"/>
                <w:szCs w:val="20"/>
                <w:lang w:val="pt-BR"/>
              </w:rPr>
              <w:t>აუცილებელი უნარ-ჩვევები</w:t>
            </w:r>
          </w:p>
        </w:tc>
        <w:tc>
          <w:tcPr>
            <w:tcW w:w="59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9D24A1C" w14:textId="77777777" w:rsidR="00AA1156" w:rsidRPr="003C11D1" w:rsidRDefault="00AA1156" w:rsidP="00134428">
            <w:pPr>
              <w:jc w:val="both"/>
              <w:rPr>
                <w:rFonts w:cs="Arial"/>
                <w:color w:val="000000"/>
                <w:sz w:val="20"/>
                <w:szCs w:val="20"/>
              </w:rPr>
            </w:pPr>
            <w:r w:rsidRPr="003C11D1">
              <w:rPr>
                <w:rFonts w:ascii="Sylfaen" w:hAnsi="Sylfaen" w:cs="Arial"/>
                <w:color w:val="000000"/>
                <w:sz w:val="20"/>
                <w:szCs w:val="20"/>
              </w:rPr>
              <w:t xml:space="preserve">ორგანიზაციის უნარი, ანალიტიკური აზროვნება, ოპერატიული მოქმედების უნარი, კომუნიკაბელობა. </w:t>
            </w:r>
          </w:p>
          <w:p w14:paraId="5371D702" w14:textId="77777777" w:rsidR="00AA1156" w:rsidRPr="003C11D1" w:rsidRDefault="00AA1156" w:rsidP="00134428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AA1156" w14:paraId="2E188DDE" w14:textId="77777777" w:rsidTr="00134428">
        <w:tc>
          <w:tcPr>
            <w:tcW w:w="36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CCA7CB" w14:textId="77777777" w:rsidR="00AA1156" w:rsidRPr="003C11D1" w:rsidRDefault="00AA1156" w:rsidP="0013442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C11D1">
              <w:rPr>
                <w:rFonts w:ascii="Sylfaen" w:hAnsi="Sylfaen"/>
                <w:sz w:val="20"/>
                <w:szCs w:val="20"/>
                <w:lang w:val="pt-BR"/>
              </w:rPr>
              <w:t>აუცილებელი ცოდნა</w:t>
            </w:r>
          </w:p>
        </w:tc>
        <w:tc>
          <w:tcPr>
            <w:tcW w:w="59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54E0B69" w14:textId="77777777" w:rsidR="00AA1156" w:rsidRPr="003C11D1" w:rsidRDefault="00AA1156" w:rsidP="00134428">
            <w:pPr>
              <w:jc w:val="both"/>
              <w:rPr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„საქართველოს სარკინიგზო ტრანსპორტზე მატარებლების მოძრაობისა და სამანევრო მუშაობის ინსტრუქცია“; პროფესიულ საქმიანობასთან დაკავშირებული ინსტრუქციებისა და სხვა ნორმატიული დოკუმენტების მოთხოვნები, შრომის დაცვის და უსაფრთხოების ტექნიკის წესები. </w:t>
            </w:r>
          </w:p>
        </w:tc>
      </w:tr>
      <w:tr w:rsidR="00AA1156" w14:paraId="536F4168" w14:textId="77777777" w:rsidTr="00134428">
        <w:tc>
          <w:tcPr>
            <w:tcW w:w="36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F074580" w14:textId="77777777" w:rsidR="00AA1156" w:rsidRPr="003C11D1" w:rsidRDefault="00AA1156" w:rsidP="0013442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C11D1">
              <w:rPr>
                <w:rFonts w:ascii="Sylfaen" w:hAnsi="Sylfaen"/>
                <w:sz w:val="20"/>
                <w:szCs w:val="20"/>
                <w:lang w:val="pt-BR"/>
              </w:rPr>
              <w:t>სხვა მოთხოვნები</w:t>
            </w:r>
          </w:p>
        </w:tc>
        <w:tc>
          <w:tcPr>
            <w:tcW w:w="59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502471F" w14:textId="77777777" w:rsidR="00AA1156" w:rsidRDefault="00AA1156" w:rsidP="00134428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14:paraId="6E2D281E" w14:textId="77777777" w:rsidR="00AA1156" w:rsidRDefault="00AA1156" w:rsidP="00AA1156">
      <w:pPr>
        <w:rPr>
          <w:rFonts w:ascii="Sylfaen" w:hAnsi="Sylfaen"/>
          <w:b/>
          <w:lang w:val="ka-GE"/>
        </w:rPr>
      </w:pPr>
    </w:p>
    <w:p w14:paraId="5568F1F8" w14:textId="77777777" w:rsidR="00AA1156" w:rsidRDefault="00AA1156" w:rsidP="00AA1156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p w14:paraId="3617A6AA" w14:textId="77777777" w:rsidR="00AA1156" w:rsidRDefault="00AA1156" w:rsidP="00AA1156">
      <w:pPr>
        <w:spacing w:after="240"/>
        <w:rPr>
          <w:rFonts w:ascii="Sylfaen" w:hAnsi="Sylfaen"/>
          <w:b/>
          <w:lang w:val="ka-GE"/>
        </w:rPr>
      </w:pPr>
    </w:p>
    <w:p w14:paraId="44618CFE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>სცბ-ს მოწყობილობათა ტექნიკური მომსახურების გეგმა-გრაფიკებით გათვალისწინებული სამუშაოების ხარისხიანი შესრულება.</w:t>
      </w:r>
    </w:p>
    <w:p w14:paraId="6D6ABFD1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>სცბ-ს მოწყობილობების  მოქმედების შემოწმება, დათვალიერება, პარამეტრებისა და მახასიათებლების გაზომვა და მათი ნორმაში მოყვანა, დაზიანების წინა მდგომარეობის გამოვლენა.</w:t>
      </w:r>
    </w:p>
    <w:p w14:paraId="334DA312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</w:rPr>
        <w:t>დადგენილიმ პერიოდულობის მიხედვით კვანძების, დეტალების, აპარატურისა და  ხელსაწყოების შეცვლა.</w:t>
      </w:r>
    </w:p>
    <w:p w14:paraId="4475C3FA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</w:rPr>
        <w:t>მასზე მიმაგრებული მოწყობილობების ტექნიკური დოკუმენტაციის წარმოება, მოვლა-შენახვა. მოქმედი მოწყობილობების მონტაჟის შესაბამისობის უზრუნველყოფა დამტკიცებულ ტექნიკურ დოკუმენტაციასთან.</w:t>
      </w:r>
    </w:p>
    <w:p w14:paraId="74EC30DF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</w:rPr>
        <w:t>მტყუნებათა შესაძლო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წარმოშობის თავიდან აცილება, ხოლო მათი წარმოშობის შემთხვევაში სათანადო ჩანაწერების გაფორმება და ყველა საჭირო ღონისძიების გატარება მათი გამოვლენისა და აღმოფხვრისათვის, აღნიშნულის თაობაზე ხელმძღვანელობის ინფორმირება დადგენილი წესით.</w:t>
      </w:r>
    </w:p>
    <w:p w14:paraId="241BE029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  <w:lang w:val="ka-GE"/>
        </w:rPr>
        <w:t>რემონტთან დაკავშირებული მარაგების მოთხოვნა. მატერიალური ფასეულობების გადაადგილების უზრუნველყოფა, დახარჯული და მოხსნილი მასალების აღრიცხვის წარმოება.</w:t>
      </w:r>
    </w:p>
    <w:p w14:paraId="5C735631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</w:rPr>
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</w:r>
    </w:p>
    <w:p w14:paraId="4FBE72B6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</w:rPr>
        <w:t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მიზნით.</w:t>
      </w:r>
    </w:p>
    <w:p w14:paraId="584392F2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</w:rPr>
        <w:t>მოვალეა დაიცვას შრომის უსაფრთხოებასთან დაკავშირებული ნორმები.</w:t>
      </w:r>
    </w:p>
    <w:p w14:paraId="33693E28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</w:rPr>
        <w:t>მოვალეა დაიცვას შრომის შინაგანაწესი, ეთიკის კოდექსი.</w:t>
      </w:r>
    </w:p>
    <w:p w14:paraId="6782621D" w14:textId="77777777" w:rsidR="00AA1156" w:rsidRDefault="00AA1156" w:rsidP="00AA1156">
      <w:pPr>
        <w:numPr>
          <w:ilvl w:val="1"/>
          <w:numId w:val="5"/>
        </w:numPr>
        <w:spacing w:after="0" w:afterAutospacing="0"/>
        <w:ind w:left="567" w:hanging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pt-BR"/>
        </w:rPr>
        <w:lastRenderedPageBreak/>
        <w:t>„საქართველოს სარკინიგზო ტრანსპორტის ტექნიკური ექსპლუატაციის წესები“, „საქართველოს სარკინიგზო ტრანსპორტზე სიგნალიზაციის ინსტრუქცია“, „საქართველოს სარკინიგზო ტრანსპორტზე</w:t>
      </w:r>
      <w:r>
        <w:rPr>
          <w:rFonts w:ascii="Sylfaen" w:hAnsi="Sylfaen"/>
          <w:sz w:val="20"/>
          <w:szCs w:val="20"/>
          <w:lang w:val="ka-GE"/>
        </w:rPr>
        <w:t xml:space="preserve"> მატარებლების მოძრაობისა და სამანევრო მუშაობის ინსტრუქცია“, პროფესიულ საქმიანობასთან დაკავშირებული ინსტრუქციებისა და სხვა ნორმატიული დოკუმენტების მოთხოვნები.</w:t>
      </w:r>
    </w:p>
    <w:p w14:paraId="0FFAEDB8" w14:textId="77777777" w:rsidR="00AA1156" w:rsidRDefault="00AA1156" w:rsidP="00AA1156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b/>
        </w:rPr>
      </w:pPr>
    </w:p>
    <w:p w14:paraId="287E7700" w14:textId="77777777" w:rsidR="00AA1156" w:rsidRDefault="00AA1156" w:rsidP="00AA1156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- 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ხუთდღიანი</w:t>
      </w:r>
      <w:r>
        <w:rPr>
          <w:rFonts w:ascii="Sylfaen" w:hAnsi="Sylfaen"/>
          <w:sz w:val="20"/>
          <w:szCs w:val="20"/>
          <w:lang w:val="ka-GE"/>
        </w:rPr>
        <w:t>.</w:t>
      </w:r>
    </w:p>
    <w:p w14:paraId="16A7F599" w14:textId="77777777" w:rsidR="00AA1156" w:rsidRDefault="00AA1156" w:rsidP="00AA1156">
      <w:pPr>
        <w:widowControl w:val="0"/>
        <w:autoSpaceDE w:val="0"/>
        <w:autoSpaceDN w:val="0"/>
        <w:adjustRightInd w:val="0"/>
        <w:ind w:left="567"/>
        <w:jc w:val="both"/>
        <w:rPr>
          <w:rFonts w:asciiTheme="minorHAnsi" w:hAnsiTheme="minorHAnsi"/>
          <w:sz w:val="20"/>
          <w:szCs w:val="20"/>
        </w:rPr>
      </w:pPr>
    </w:p>
    <w:p w14:paraId="4485A3B5" w14:textId="77777777" w:rsidR="00AA1156" w:rsidRPr="00C65AC1" w:rsidRDefault="00AA1156" w:rsidP="00AA1156">
      <w:pPr>
        <w:spacing w:after="240"/>
      </w:pPr>
    </w:p>
    <w:p w14:paraId="65CDC3C6" w14:textId="77777777" w:rsidR="00CF31E1" w:rsidRPr="00AA1156" w:rsidRDefault="00CF31E1" w:rsidP="00AA1156"/>
    <w:sectPr w:rsidR="00CF31E1" w:rsidRPr="00AA1156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2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7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1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12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  <w:num w:numId="8">
    <w:abstractNumId w:val="16"/>
  </w:num>
  <w:num w:numId="9">
    <w:abstractNumId w:val="10"/>
  </w:num>
  <w:num w:numId="10">
    <w:abstractNumId w:val="11"/>
  </w:num>
  <w:num w:numId="11">
    <w:abstractNumId w:val="9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3"/>
  </w:num>
  <w:num w:numId="18">
    <w:abstractNumId w:val="0"/>
  </w:num>
  <w:num w:numId="19">
    <w:abstractNumId w:val="15"/>
  </w:num>
  <w:num w:numId="20">
    <w:abstractNumId w:val="12"/>
  </w:num>
  <w:num w:numId="21">
    <w:abstractNumId w:val="1"/>
  </w:num>
  <w:num w:numId="22">
    <w:abstractNumId w:val="8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6DE"/>
    <w:rsid w:val="000306D1"/>
    <w:rsid w:val="00041561"/>
    <w:rsid w:val="000421A8"/>
    <w:rsid w:val="0004411C"/>
    <w:rsid w:val="000467D4"/>
    <w:rsid w:val="000612F9"/>
    <w:rsid w:val="0006253E"/>
    <w:rsid w:val="00064ACE"/>
    <w:rsid w:val="00065B74"/>
    <w:rsid w:val="00066F4B"/>
    <w:rsid w:val="00075DC8"/>
    <w:rsid w:val="000764BE"/>
    <w:rsid w:val="00080103"/>
    <w:rsid w:val="000805F4"/>
    <w:rsid w:val="000902CC"/>
    <w:rsid w:val="00090EB0"/>
    <w:rsid w:val="000914DA"/>
    <w:rsid w:val="000921CD"/>
    <w:rsid w:val="00094213"/>
    <w:rsid w:val="00097C55"/>
    <w:rsid w:val="000B0774"/>
    <w:rsid w:val="000B0A86"/>
    <w:rsid w:val="000B47C4"/>
    <w:rsid w:val="000B6BF6"/>
    <w:rsid w:val="000C0096"/>
    <w:rsid w:val="000C63AC"/>
    <w:rsid w:val="000D3747"/>
    <w:rsid w:val="000E3336"/>
    <w:rsid w:val="000E6ABA"/>
    <w:rsid w:val="000E6D94"/>
    <w:rsid w:val="000F09FA"/>
    <w:rsid w:val="000F4314"/>
    <w:rsid w:val="000F6E04"/>
    <w:rsid w:val="00100B61"/>
    <w:rsid w:val="001064E4"/>
    <w:rsid w:val="00106809"/>
    <w:rsid w:val="00115C0D"/>
    <w:rsid w:val="00123450"/>
    <w:rsid w:val="00130683"/>
    <w:rsid w:val="00132222"/>
    <w:rsid w:val="001411E0"/>
    <w:rsid w:val="00145335"/>
    <w:rsid w:val="0015426A"/>
    <w:rsid w:val="00157CD1"/>
    <w:rsid w:val="0016144C"/>
    <w:rsid w:val="00182172"/>
    <w:rsid w:val="00190D89"/>
    <w:rsid w:val="00192490"/>
    <w:rsid w:val="001A5621"/>
    <w:rsid w:val="001A5A6D"/>
    <w:rsid w:val="001A5BDA"/>
    <w:rsid w:val="001A6535"/>
    <w:rsid w:val="001A664C"/>
    <w:rsid w:val="001B0D07"/>
    <w:rsid w:val="001B48E2"/>
    <w:rsid w:val="001B52D2"/>
    <w:rsid w:val="001C386C"/>
    <w:rsid w:val="001D3DFF"/>
    <w:rsid w:val="001D3EF4"/>
    <w:rsid w:val="001D6C5C"/>
    <w:rsid w:val="001E0F3B"/>
    <w:rsid w:val="001E2B1A"/>
    <w:rsid w:val="001E2BD3"/>
    <w:rsid w:val="001E5DCC"/>
    <w:rsid w:val="001F5195"/>
    <w:rsid w:val="001F57EC"/>
    <w:rsid w:val="001F7E52"/>
    <w:rsid w:val="00200F3A"/>
    <w:rsid w:val="002010C8"/>
    <w:rsid w:val="00205A85"/>
    <w:rsid w:val="0021179A"/>
    <w:rsid w:val="00216A57"/>
    <w:rsid w:val="00216F6C"/>
    <w:rsid w:val="00217E02"/>
    <w:rsid w:val="00221214"/>
    <w:rsid w:val="002216B5"/>
    <w:rsid w:val="00231D7A"/>
    <w:rsid w:val="00236718"/>
    <w:rsid w:val="00244912"/>
    <w:rsid w:val="00246F1D"/>
    <w:rsid w:val="00251DDA"/>
    <w:rsid w:val="002636E8"/>
    <w:rsid w:val="00272A62"/>
    <w:rsid w:val="00277850"/>
    <w:rsid w:val="00286622"/>
    <w:rsid w:val="00294541"/>
    <w:rsid w:val="002A2368"/>
    <w:rsid w:val="002A557A"/>
    <w:rsid w:val="002A5EF6"/>
    <w:rsid w:val="002B52F2"/>
    <w:rsid w:val="002B726E"/>
    <w:rsid w:val="002C45A1"/>
    <w:rsid w:val="002C4C31"/>
    <w:rsid w:val="002C7D1E"/>
    <w:rsid w:val="002E7373"/>
    <w:rsid w:val="002E73ED"/>
    <w:rsid w:val="002E7F88"/>
    <w:rsid w:val="002F00B6"/>
    <w:rsid w:val="002F296F"/>
    <w:rsid w:val="002F3231"/>
    <w:rsid w:val="002F789A"/>
    <w:rsid w:val="00300157"/>
    <w:rsid w:val="00300EE4"/>
    <w:rsid w:val="00311EB8"/>
    <w:rsid w:val="00315016"/>
    <w:rsid w:val="00316CF2"/>
    <w:rsid w:val="0032118A"/>
    <w:rsid w:val="00324D38"/>
    <w:rsid w:val="00326240"/>
    <w:rsid w:val="00332323"/>
    <w:rsid w:val="00333DE0"/>
    <w:rsid w:val="003447D1"/>
    <w:rsid w:val="00346785"/>
    <w:rsid w:val="00352D23"/>
    <w:rsid w:val="00354991"/>
    <w:rsid w:val="00360404"/>
    <w:rsid w:val="003610FC"/>
    <w:rsid w:val="00362AF3"/>
    <w:rsid w:val="003676A4"/>
    <w:rsid w:val="003773B0"/>
    <w:rsid w:val="0037746A"/>
    <w:rsid w:val="00377A1D"/>
    <w:rsid w:val="00380114"/>
    <w:rsid w:val="00380D4F"/>
    <w:rsid w:val="00383F61"/>
    <w:rsid w:val="00385BB1"/>
    <w:rsid w:val="003910FD"/>
    <w:rsid w:val="003A3B60"/>
    <w:rsid w:val="003B23C1"/>
    <w:rsid w:val="003B4E27"/>
    <w:rsid w:val="003C59F2"/>
    <w:rsid w:val="003D3A91"/>
    <w:rsid w:val="003D545E"/>
    <w:rsid w:val="003D7BF7"/>
    <w:rsid w:val="003E3388"/>
    <w:rsid w:val="003E374C"/>
    <w:rsid w:val="003F20CC"/>
    <w:rsid w:val="00412F12"/>
    <w:rsid w:val="004201FF"/>
    <w:rsid w:val="00431A3B"/>
    <w:rsid w:val="00442EC6"/>
    <w:rsid w:val="00444FED"/>
    <w:rsid w:val="00450C54"/>
    <w:rsid w:val="00461571"/>
    <w:rsid w:val="004732B3"/>
    <w:rsid w:val="00473601"/>
    <w:rsid w:val="0047636D"/>
    <w:rsid w:val="004847F1"/>
    <w:rsid w:val="00492C46"/>
    <w:rsid w:val="004944CC"/>
    <w:rsid w:val="00496131"/>
    <w:rsid w:val="004A222B"/>
    <w:rsid w:val="004A2F2D"/>
    <w:rsid w:val="004A775D"/>
    <w:rsid w:val="004B3998"/>
    <w:rsid w:val="004B6BE3"/>
    <w:rsid w:val="004C0054"/>
    <w:rsid w:val="004C6D64"/>
    <w:rsid w:val="004D0189"/>
    <w:rsid w:val="004D0579"/>
    <w:rsid w:val="004D1D76"/>
    <w:rsid w:val="004D5F83"/>
    <w:rsid w:val="004D7E30"/>
    <w:rsid w:val="004F107D"/>
    <w:rsid w:val="004F1201"/>
    <w:rsid w:val="004F6EB7"/>
    <w:rsid w:val="00505C8D"/>
    <w:rsid w:val="00516638"/>
    <w:rsid w:val="00527A82"/>
    <w:rsid w:val="005502BA"/>
    <w:rsid w:val="00553EC4"/>
    <w:rsid w:val="0055733A"/>
    <w:rsid w:val="00563D07"/>
    <w:rsid w:val="00564190"/>
    <w:rsid w:val="005643CB"/>
    <w:rsid w:val="00572CA1"/>
    <w:rsid w:val="00574ADB"/>
    <w:rsid w:val="0058031E"/>
    <w:rsid w:val="005805CB"/>
    <w:rsid w:val="005871A3"/>
    <w:rsid w:val="00591ED0"/>
    <w:rsid w:val="00592E1C"/>
    <w:rsid w:val="005951AB"/>
    <w:rsid w:val="00596D57"/>
    <w:rsid w:val="005A038B"/>
    <w:rsid w:val="005A084D"/>
    <w:rsid w:val="005A258D"/>
    <w:rsid w:val="005A3F3A"/>
    <w:rsid w:val="005A69E8"/>
    <w:rsid w:val="005B048D"/>
    <w:rsid w:val="005B07B2"/>
    <w:rsid w:val="005B2009"/>
    <w:rsid w:val="005C2097"/>
    <w:rsid w:val="005E098E"/>
    <w:rsid w:val="005E1D55"/>
    <w:rsid w:val="006040DF"/>
    <w:rsid w:val="00610643"/>
    <w:rsid w:val="00610935"/>
    <w:rsid w:val="00611CDA"/>
    <w:rsid w:val="00612D72"/>
    <w:rsid w:val="00620D86"/>
    <w:rsid w:val="0064293C"/>
    <w:rsid w:val="00643B5B"/>
    <w:rsid w:val="006554C7"/>
    <w:rsid w:val="0067106C"/>
    <w:rsid w:val="00672EBC"/>
    <w:rsid w:val="006735D5"/>
    <w:rsid w:val="00675184"/>
    <w:rsid w:val="00675F4E"/>
    <w:rsid w:val="00676AE7"/>
    <w:rsid w:val="00677C4D"/>
    <w:rsid w:val="00681070"/>
    <w:rsid w:val="00691CC4"/>
    <w:rsid w:val="00692629"/>
    <w:rsid w:val="00697D00"/>
    <w:rsid w:val="006A0781"/>
    <w:rsid w:val="006A3EF1"/>
    <w:rsid w:val="006B14DE"/>
    <w:rsid w:val="006C19F2"/>
    <w:rsid w:val="006C265A"/>
    <w:rsid w:val="006C49AF"/>
    <w:rsid w:val="006C67C4"/>
    <w:rsid w:val="006D33C5"/>
    <w:rsid w:val="006D3883"/>
    <w:rsid w:val="006D3A9C"/>
    <w:rsid w:val="006E2D23"/>
    <w:rsid w:val="006F4DE9"/>
    <w:rsid w:val="006F6C25"/>
    <w:rsid w:val="0070339A"/>
    <w:rsid w:val="00710856"/>
    <w:rsid w:val="0071351C"/>
    <w:rsid w:val="00715059"/>
    <w:rsid w:val="00722BDF"/>
    <w:rsid w:val="0072616D"/>
    <w:rsid w:val="007346BF"/>
    <w:rsid w:val="00734986"/>
    <w:rsid w:val="00737B70"/>
    <w:rsid w:val="007404A3"/>
    <w:rsid w:val="00743C10"/>
    <w:rsid w:val="00745C6B"/>
    <w:rsid w:val="00746D28"/>
    <w:rsid w:val="0074729E"/>
    <w:rsid w:val="007632AF"/>
    <w:rsid w:val="007632DA"/>
    <w:rsid w:val="007641AA"/>
    <w:rsid w:val="007644BF"/>
    <w:rsid w:val="00765482"/>
    <w:rsid w:val="00770D58"/>
    <w:rsid w:val="00772366"/>
    <w:rsid w:val="00784852"/>
    <w:rsid w:val="00791485"/>
    <w:rsid w:val="0079751E"/>
    <w:rsid w:val="007A33D9"/>
    <w:rsid w:val="007A415A"/>
    <w:rsid w:val="007A45B9"/>
    <w:rsid w:val="007A5F3D"/>
    <w:rsid w:val="007A75A5"/>
    <w:rsid w:val="007B109B"/>
    <w:rsid w:val="007B341A"/>
    <w:rsid w:val="007C0835"/>
    <w:rsid w:val="007C63D0"/>
    <w:rsid w:val="007D0CDC"/>
    <w:rsid w:val="007D1538"/>
    <w:rsid w:val="007D5CA8"/>
    <w:rsid w:val="007D5F56"/>
    <w:rsid w:val="007E6F34"/>
    <w:rsid w:val="007F4A51"/>
    <w:rsid w:val="008028EA"/>
    <w:rsid w:val="00802B03"/>
    <w:rsid w:val="0080521A"/>
    <w:rsid w:val="00805483"/>
    <w:rsid w:val="008054E2"/>
    <w:rsid w:val="008056D3"/>
    <w:rsid w:val="008142EE"/>
    <w:rsid w:val="00814347"/>
    <w:rsid w:val="008200F9"/>
    <w:rsid w:val="008205B9"/>
    <w:rsid w:val="00820B14"/>
    <w:rsid w:val="00821FFF"/>
    <w:rsid w:val="00831051"/>
    <w:rsid w:val="00831FDC"/>
    <w:rsid w:val="00837A83"/>
    <w:rsid w:val="00843654"/>
    <w:rsid w:val="00844B09"/>
    <w:rsid w:val="00851C1C"/>
    <w:rsid w:val="00854C7B"/>
    <w:rsid w:val="008622EC"/>
    <w:rsid w:val="0086762D"/>
    <w:rsid w:val="00870A85"/>
    <w:rsid w:val="00880F33"/>
    <w:rsid w:val="008868C8"/>
    <w:rsid w:val="00890243"/>
    <w:rsid w:val="00896E75"/>
    <w:rsid w:val="00896F68"/>
    <w:rsid w:val="00897F89"/>
    <w:rsid w:val="008A332B"/>
    <w:rsid w:val="008A41DC"/>
    <w:rsid w:val="008A67AB"/>
    <w:rsid w:val="008A7160"/>
    <w:rsid w:val="008B26AE"/>
    <w:rsid w:val="008B26C8"/>
    <w:rsid w:val="008C5EB3"/>
    <w:rsid w:val="008C5FEE"/>
    <w:rsid w:val="008C66EF"/>
    <w:rsid w:val="008D2968"/>
    <w:rsid w:val="008D51DB"/>
    <w:rsid w:val="008E205D"/>
    <w:rsid w:val="008E2758"/>
    <w:rsid w:val="008E67FE"/>
    <w:rsid w:val="008F1E58"/>
    <w:rsid w:val="008F2A3E"/>
    <w:rsid w:val="008F361B"/>
    <w:rsid w:val="0090105F"/>
    <w:rsid w:val="009014B0"/>
    <w:rsid w:val="00902317"/>
    <w:rsid w:val="00906860"/>
    <w:rsid w:val="00907298"/>
    <w:rsid w:val="0092111F"/>
    <w:rsid w:val="009232BA"/>
    <w:rsid w:val="00927059"/>
    <w:rsid w:val="0093454D"/>
    <w:rsid w:val="00934AEB"/>
    <w:rsid w:val="009356CC"/>
    <w:rsid w:val="0094069A"/>
    <w:rsid w:val="009427CB"/>
    <w:rsid w:val="00947AA1"/>
    <w:rsid w:val="009509A4"/>
    <w:rsid w:val="009545E2"/>
    <w:rsid w:val="0095523A"/>
    <w:rsid w:val="00955605"/>
    <w:rsid w:val="00962D06"/>
    <w:rsid w:val="00964217"/>
    <w:rsid w:val="00966008"/>
    <w:rsid w:val="00967067"/>
    <w:rsid w:val="00977C8A"/>
    <w:rsid w:val="00984F0F"/>
    <w:rsid w:val="009929A9"/>
    <w:rsid w:val="00994ED5"/>
    <w:rsid w:val="00995517"/>
    <w:rsid w:val="009A2B55"/>
    <w:rsid w:val="009B07C7"/>
    <w:rsid w:val="009B180E"/>
    <w:rsid w:val="009B2FA8"/>
    <w:rsid w:val="009B6AF4"/>
    <w:rsid w:val="009B6BC9"/>
    <w:rsid w:val="009C44BA"/>
    <w:rsid w:val="009D4EC4"/>
    <w:rsid w:val="009E342D"/>
    <w:rsid w:val="009E371D"/>
    <w:rsid w:val="009E5E57"/>
    <w:rsid w:val="009F087F"/>
    <w:rsid w:val="009F2C25"/>
    <w:rsid w:val="00A10961"/>
    <w:rsid w:val="00A10B50"/>
    <w:rsid w:val="00A178E5"/>
    <w:rsid w:val="00A218E4"/>
    <w:rsid w:val="00A2736A"/>
    <w:rsid w:val="00A34876"/>
    <w:rsid w:val="00A51667"/>
    <w:rsid w:val="00A523A5"/>
    <w:rsid w:val="00A62EF9"/>
    <w:rsid w:val="00A652CE"/>
    <w:rsid w:val="00A65B16"/>
    <w:rsid w:val="00A66971"/>
    <w:rsid w:val="00A67121"/>
    <w:rsid w:val="00A74F81"/>
    <w:rsid w:val="00A76A03"/>
    <w:rsid w:val="00A8083B"/>
    <w:rsid w:val="00A860BC"/>
    <w:rsid w:val="00A8610F"/>
    <w:rsid w:val="00A8713B"/>
    <w:rsid w:val="00A9472C"/>
    <w:rsid w:val="00A94943"/>
    <w:rsid w:val="00A979E9"/>
    <w:rsid w:val="00AA0540"/>
    <w:rsid w:val="00AA1156"/>
    <w:rsid w:val="00AB6922"/>
    <w:rsid w:val="00AC00C7"/>
    <w:rsid w:val="00AC0767"/>
    <w:rsid w:val="00AD2DC8"/>
    <w:rsid w:val="00AD3381"/>
    <w:rsid w:val="00AD6C83"/>
    <w:rsid w:val="00AE1551"/>
    <w:rsid w:val="00AE5C13"/>
    <w:rsid w:val="00AE7512"/>
    <w:rsid w:val="00AF6ED1"/>
    <w:rsid w:val="00AF75B5"/>
    <w:rsid w:val="00B02400"/>
    <w:rsid w:val="00B04658"/>
    <w:rsid w:val="00B110C4"/>
    <w:rsid w:val="00B12D57"/>
    <w:rsid w:val="00B142DA"/>
    <w:rsid w:val="00B25609"/>
    <w:rsid w:val="00B2596C"/>
    <w:rsid w:val="00B35936"/>
    <w:rsid w:val="00B42047"/>
    <w:rsid w:val="00B42BA9"/>
    <w:rsid w:val="00B43731"/>
    <w:rsid w:val="00B50277"/>
    <w:rsid w:val="00B5508D"/>
    <w:rsid w:val="00B564D1"/>
    <w:rsid w:val="00B60CAF"/>
    <w:rsid w:val="00B763AA"/>
    <w:rsid w:val="00B77352"/>
    <w:rsid w:val="00B77357"/>
    <w:rsid w:val="00B777E0"/>
    <w:rsid w:val="00B80DB8"/>
    <w:rsid w:val="00B81C46"/>
    <w:rsid w:val="00B8214F"/>
    <w:rsid w:val="00B853FC"/>
    <w:rsid w:val="00B857F2"/>
    <w:rsid w:val="00B91A76"/>
    <w:rsid w:val="00B96EBD"/>
    <w:rsid w:val="00B97F70"/>
    <w:rsid w:val="00BA234D"/>
    <w:rsid w:val="00BA5A05"/>
    <w:rsid w:val="00BB6B76"/>
    <w:rsid w:val="00BC21BA"/>
    <w:rsid w:val="00BC5A06"/>
    <w:rsid w:val="00BC5F68"/>
    <w:rsid w:val="00BC6801"/>
    <w:rsid w:val="00BD323F"/>
    <w:rsid w:val="00BE229F"/>
    <w:rsid w:val="00BF3BE4"/>
    <w:rsid w:val="00BF6042"/>
    <w:rsid w:val="00C04F15"/>
    <w:rsid w:val="00C06FB6"/>
    <w:rsid w:val="00C26B17"/>
    <w:rsid w:val="00C273CE"/>
    <w:rsid w:val="00C303A7"/>
    <w:rsid w:val="00C368F5"/>
    <w:rsid w:val="00C407C1"/>
    <w:rsid w:val="00C470EC"/>
    <w:rsid w:val="00C50A7B"/>
    <w:rsid w:val="00C52090"/>
    <w:rsid w:val="00C53A9A"/>
    <w:rsid w:val="00C73737"/>
    <w:rsid w:val="00C73E1C"/>
    <w:rsid w:val="00C764BF"/>
    <w:rsid w:val="00C76736"/>
    <w:rsid w:val="00C77A46"/>
    <w:rsid w:val="00C819F0"/>
    <w:rsid w:val="00C856B5"/>
    <w:rsid w:val="00C87229"/>
    <w:rsid w:val="00C941F0"/>
    <w:rsid w:val="00CB5B96"/>
    <w:rsid w:val="00CD0BED"/>
    <w:rsid w:val="00CD505F"/>
    <w:rsid w:val="00CD7D67"/>
    <w:rsid w:val="00CE17CD"/>
    <w:rsid w:val="00CE61C7"/>
    <w:rsid w:val="00CE63DC"/>
    <w:rsid w:val="00CF31E1"/>
    <w:rsid w:val="00CF4237"/>
    <w:rsid w:val="00CF49C9"/>
    <w:rsid w:val="00D05BEF"/>
    <w:rsid w:val="00D0738E"/>
    <w:rsid w:val="00D15010"/>
    <w:rsid w:val="00D15B91"/>
    <w:rsid w:val="00D164AE"/>
    <w:rsid w:val="00D17D40"/>
    <w:rsid w:val="00D22116"/>
    <w:rsid w:val="00D232E7"/>
    <w:rsid w:val="00D266E5"/>
    <w:rsid w:val="00D27ADA"/>
    <w:rsid w:val="00D27FD4"/>
    <w:rsid w:val="00D35811"/>
    <w:rsid w:val="00D37B8D"/>
    <w:rsid w:val="00D40D06"/>
    <w:rsid w:val="00D555DC"/>
    <w:rsid w:val="00D66177"/>
    <w:rsid w:val="00D75624"/>
    <w:rsid w:val="00D819B8"/>
    <w:rsid w:val="00D902CD"/>
    <w:rsid w:val="00D912CA"/>
    <w:rsid w:val="00D92CCA"/>
    <w:rsid w:val="00D947BE"/>
    <w:rsid w:val="00D96F1A"/>
    <w:rsid w:val="00DA0CE3"/>
    <w:rsid w:val="00DA479E"/>
    <w:rsid w:val="00DA78F0"/>
    <w:rsid w:val="00DB2C40"/>
    <w:rsid w:val="00DD4DD6"/>
    <w:rsid w:val="00DF21BC"/>
    <w:rsid w:val="00E01BCD"/>
    <w:rsid w:val="00E04325"/>
    <w:rsid w:val="00E04E25"/>
    <w:rsid w:val="00E0731E"/>
    <w:rsid w:val="00E07A6E"/>
    <w:rsid w:val="00E15B2E"/>
    <w:rsid w:val="00E15F62"/>
    <w:rsid w:val="00E177A0"/>
    <w:rsid w:val="00E21120"/>
    <w:rsid w:val="00E272B0"/>
    <w:rsid w:val="00E32C41"/>
    <w:rsid w:val="00E3402D"/>
    <w:rsid w:val="00E36E82"/>
    <w:rsid w:val="00E4157B"/>
    <w:rsid w:val="00E4166E"/>
    <w:rsid w:val="00E47D1B"/>
    <w:rsid w:val="00E50A0C"/>
    <w:rsid w:val="00E53157"/>
    <w:rsid w:val="00E55AEA"/>
    <w:rsid w:val="00E60275"/>
    <w:rsid w:val="00E75B24"/>
    <w:rsid w:val="00E854E1"/>
    <w:rsid w:val="00E85E08"/>
    <w:rsid w:val="00E86CB4"/>
    <w:rsid w:val="00E90AFE"/>
    <w:rsid w:val="00E95608"/>
    <w:rsid w:val="00E96B45"/>
    <w:rsid w:val="00E96C52"/>
    <w:rsid w:val="00E96F78"/>
    <w:rsid w:val="00EA4036"/>
    <w:rsid w:val="00EA4D45"/>
    <w:rsid w:val="00EB2BD3"/>
    <w:rsid w:val="00EB2D58"/>
    <w:rsid w:val="00EC2D69"/>
    <w:rsid w:val="00EC4B86"/>
    <w:rsid w:val="00EC5276"/>
    <w:rsid w:val="00EC670A"/>
    <w:rsid w:val="00ED1EFC"/>
    <w:rsid w:val="00ED54F7"/>
    <w:rsid w:val="00ED7899"/>
    <w:rsid w:val="00EE2FA1"/>
    <w:rsid w:val="00EE342C"/>
    <w:rsid w:val="00EE4F11"/>
    <w:rsid w:val="00EE5FAB"/>
    <w:rsid w:val="00EF1918"/>
    <w:rsid w:val="00EF49EB"/>
    <w:rsid w:val="00EF6E3F"/>
    <w:rsid w:val="00F0059B"/>
    <w:rsid w:val="00F15BAB"/>
    <w:rsid w:val="00F21193"/>
    <w:rsid w:val="00F21F38"/>
    <w:rsid w:val="00F22E14"/>
    <w:rsid w:val="00F34C4B"/>
    <w:rsid w:val="00F36547"/>
    <w:rsid w:val="00F4427A"/>
    <w:rsid w:val="00F45289"/>
    <w:rsid w:val="00F452D8"/>
    <w:rsid w:val="00F4633B"/>
    <w:rsid w:val="00F6507C"/>
    <w:rsid w:val="00F6611E"/>
    <w:rsid w:val="00F76AD8"/>
    <w:rsid w:val="00F9509E"/>
    <w:rsid w:val="00FA2AC9"/>
    <w:rsid w:val="00FA3911"/>
    <w:rsid w:val="00FB11A7"/>
    <w:rsid w:val="00FB27E0"/>
    <w:rsid w:val="00FB3AEF"/>
    <w:rsid w:val="00FB4D45"/>
    <w:rsid w:val="00FC4A79"/>
    <w:rsid w:val="00FD3467"/>
    <w:rsid w:val="00FD6797"/>
    <w:rsid w:val="00FD7514"/>
    <w:rsid w:val="00FE2F2F"/>
    <w:rsid w:val="00FE5E7D"/>
    <w:rsid w:val="00FE5FFA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3</cp:revision>
  <dcterms:created xsi:type="dcterms:W3CDTF">2024-08-12T05:56:00Z</dcterms:created>
  <dcterms:modified xsi:type="dcterms:W3CDTF">2025-07-16T09:12:00Z</dcterms:modified>
</cp:coreProperties>
</file>